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26" w:rsidRPr="00672730" w:rsidRDefault="008A6726" w:rsidP="008A6726">
      <w:pPr>
        <w:spacing w:line="360" w:lineRule="auto"/>
        <w:jc w:val="both"/>
        <w:rPr>
          <w:b/>
          <w:sz w:val="28"/>
          <w:szCs w:val="28"/>
        </w:rPr>
      </w:pPr>
      <w:r w:rsidRPr="00672730">
        <w:rPr>
          <w:b/>
          <w:sz w:val="28"/>
          <w:szCs w:val="28"/>
        </w:rPr>
        <w:t xml:space="preserve">Данченко, Н. Автор с мировым именем / Н. Данченко // Заря. – 2015. – 10 </w:t>
      </w:r>
      <w:proofErr w:type="spellStart"/>
      <w:r w:rsidRPr="00672730">
        <w:rPr>
          <w:b/>
          <w:sz w:val="28"/>
          <w:szCs w:val="28"/>
        </w:rPr>
        <w:t>нояб</w:t>
      </w:r>
      <w:proofErr w:type="spellEnd"/>
      <w:r w:rsidRPr="00672730">
        <w:rPr>
          <w:b/>
          <w:sz w:val="28"/>
          <w:szCs w:val="28"/>
        </w:rPr>
        <w:t>.;</w:t>
      </w:r>
    </w:p>
    <w:p w:rsidR="008A6726" w:rsidRPr="008A6726" w:rsidRDefault="008A6726" w:rsidP="008A6726">
      <w:pPr>
        <w:spacing w:line="360" w:lineRule="auto"/>
        <w:jc w:val="center"/>
        <w:rPr>
          <w:b/>
          <w:sz w:val="36"/>
          <w:szCs w:val="36"/>
        </w:rPr>
      </w:pPr>
      <w:r w:rsidRPr="008A6726">
        <w:rPr>
          <w:b/>
          <w:sz w:val="36"/>
          <w:szCs w:val="36"/>
        </w:rPr>
        <w:t>Автор с мировым именем</w:t>
      </w:r>
    </w:p>
    <w:p w:rsidR="008A6726" w:rsidRPr="008A6726" w:rsidRDefault="008A6726" w:rsidP="008A6726">
      <w:pPr>
        <w:spacing w:line="360" w:lineRule="auto"/>
        <w:jc w:val="both"/>
        <w:rPr>
          <w:sz w:val="28"/>
          <w:szCs w:val="28"/>
        </w:rPr>
      </w:pPr>
      <w:r w:rsidRPr="008A6726">
        <w:rPr>
          <w:sz w:val="28"/>
          <w:szCs w:val="28"/>
        </w:rPr>
        <w:t xml:space="preserve">В Жуковской модельной библиотеке прошёл вечер-портрет под названием «Верный памяти детства», с обсуждением рассказа А. </w:t>
      </w:r>
      <w:proofErr w:type="spellStart"/>
      <w:r w:rsidRPr="008A6726">
        <w:rPr>
          <w:sz w:val="28"/>
          <w:szCs w:val="28"/>
        </w:rPr>
        <w:t>Лиханова</w:t>
      </w:r>
      <w:proofErr w:type="spellEnd"/>
      <w:r w:rsidRPr="008A6726">
        <w:rPr>
          <w:sz w:val="28"/>
          <w:szCs w:val="28"/>
        </w:rPr>
        <w:t xml:space="preserve"> «Звёзды в сентябре». Данное мероприятие было приурочено к 80-летию писателя, журналиста, академика, председателя Российского детского фонда, президента Международной ассоциации детских фондов, директора научно-исследовательского института детства. Этому предшествовала подготовительная работа. В библиотеке заранее были составлены вопросы для обсуждения, оформлена книжная выставка «Служитель и хранитель детства». Под руководством учителя русского языка и литературы местной школы Светланы Митрофановны Ткач дети вслух прочли рассказ, который посвящён детям военной поры. С помощью слайдовой презентации ребята ознакомились с жизнью и творчеством А. </w:t>
      </w:r>
      <w:proofErr w:type="spellStart"/>
      <w:r w:rsidRPr="008A6726">
        <w:rPr>
          <w:sz w:val="28"/>
          <w:szCs w:val="28"/>
        </w:rPr>
        <w:t>Лиханова</w:t>
      </w:r>
      <w:proofErr w:type="spellEnd"/>
      <w:r w:rsidRPr="008A6726">
        <w:rPr>
          <w:sz w:val="28"/>
          <w:szCs w:val="28"/>
        </w:rPr>
        <w:t>, узнали, что его книги изданы тиражом более 30 млн. экземпляров и переведены на многие языки мира, что позволяет говорить о нём, как о писателе мирового уровня, приняли участие в обзоре литературных произведений. Анализ произведения не оставил никого равнодушным, каждый старался первым ответить на вопрос, а в обсуждении названия рассказа, который, по мнению детей, почему-то закончился н</w:t>
      </w:r>
      <w:proofErr w:type="gramStart"/>
      <w:r w:rsidRPr="008A6726">
        <w:rPr>
          <w:sz w:val="28"/>
          <w:szCs w:val="28"/>
        </w:rPr>
        <w:t>е-</w:t>
      </w:r>
      <w:proofErr w:type="gramEnd"/>
      <w:r w:rsidRPr="008A6726">
        <w:rPr>
          <w:sz w:val="28"/>
          <w:szCs w:val="28"/>
        </w:rPr>
        <w:t xml:space="preserve"> понятно, разгорелись нешуточные дебаты. Самыми активными оказались </w:t>
      </w:r>
      <w:proofErr w:type="spellStart"/>
      <w:r w:rsidRPr="008A6726">
        <w:rPr>
          <w:sz w:val="28"/>
          <w:szCs w:val="28"/>
        </w:rPr>
        <w:t>Карина</w:t>
      </w:r>
      <w:proofErr w:type="spellEnd"/>
      <w:r w:rsidRPr="008A6726">
        <w:rPr>
          <w:sz w:val="28"/>
          <w:szCs w:val="28"/>
        </w:rPr>
        <w:t xml:space="preserve"> Падалко, Ксения Падалко, Леонид Шаповалов. </w:t>
      </w:r>
    </w:p>
    <w:p w:rsidR="008A6726" w:rsidRPr="008A6726" w:rsidRDefault="008A6726" w:rsidP="008A6726">
      <w:pPr>
        <w:spacing w:line="360" w:lineRule="auto"/>
        <w:jc w:val="both"/>
        <w:rPr>
          <w:sz w:val="28"/>
          <w:szCs w:val="28"/>
        </w:rPr>
      </w:pPr>
      <w:r w:rsidRPr="008A6726">
        <w:rPr>
          <w:sz w:val="28"/>
          <w:szCs w:val="28"/>
        </w:rPr>
        <w:t>Н. ДАНЧЕНКО, заведующая Жуковской модельной библиотекой</w:t>
      </w:r>
    </w:p>
    <w:p w:rsidR="00F45D0F" w:rsidRDefault="008A6726"/>
    <w:sectPr w:rsidR="00F45D0F" w:rsidSect="008A67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A6726"/>
    <w:rsid w:val="008A6726"/>
    <w:rsid w:val="00920441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2016-10-10T13:14:00Z</dcterms:created>
  <dcterms:modified xsi:type="dcterms:W3CDTF">2016-10-10T13:15:00Z</dcterms:modified>
</cp:coreProperties>
</file>