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45" w:rsidRPr="00E93E5F" w:rsidRDefault="00DA0145" w:rsidP="00DA014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E93E5F">
        <w:rPr>
          <w:rFonts w:eastAsia="Calibri"/>
          <w:b/>
          <w:bCs/>
          <w:sz w:val="28"/>
          <w:szCs w:val="28"/>
        </w:rPr>
        <w:t>Гаджиева, Л Взгляд на русский характер / Л. Гаджиева // Заря.- 2015. – 17 марта;</w:t>
      </w:r>
    </w:p>
    <w:p w:rsidR="00DA0145" w:rsidRDefault="00DA0145" w:rsidP="00DA0145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44"/>
          <w:szCs w:val="44"/>
        </w:rPr>
      </w:pPr>
    </w:p>
    <w:p w:rsidR="00DA0145" w:rsidRPr="00DA0145" w:rsidRDefault="00DA0145" w:rsidP="00DA0145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DA0145">
        <w:rPr>
          <w:rFonts w:eastAsia="Calibri"/>
          <w:b/>
          <w:bCs/>
          <w:sz w:val="36"/>
          <w:szCs w:val="36"/>
        </w:rPr>
        <w:t>Взгляд на русский характер</w:t>
      </w:r>
    </w:p>
    <w:p w:rsidR="00DA0145" w:rsidRPr="00DA0145" w:rsidRDefault="00DA0145" w:rsidP="00DA01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DA0145">
        <w:rPr>
          <w:rFonts w:eastAsia="Calibri"/>
          <w:sz w:val="28"/>
          <w:szCs w:val="28"/>
        </w:rPr>
        <w:t>В рамках празднования 70-летия Победы в Великой Отечественной войне в читальном зале городской библиотеки № 1 для учеников 5 классов основной школы № 5 (учитель В. В. Курочкина) проведён литературный вечер по произведению А. Н. Толстого «Русский характер». Библиотекарям-ведущим удалось передать глубокий эмоциональный настрой, который заложен в произведении. А как задушевно пели ребята песни военных лет! Мероприятие сопровождалось электронной презентацией и развёрнутой книжной выставкой «Подвиг во имя России».</w:t>
      </w:r>
    </w:p>
    <w:p w:rsidR="00F45D0F" w:rsidRPr="00DA0145" w:rsidRDefault="00DA0145" w:rsidP="00DA0145">
      <w:pPr>
        <w:spacing w:line="360" w:lineRule="auto"/>
        <w:rPr>
          <w:sz w:val="28"/>
          <w:szCs w:val="28"/>
        </w:rPr>
      </w:pPr>
      <w:r w:rsidRPr="00DA0145">
        <w:rPr>
          <w:rFonts w:eastAsia="Calibri"/>
          <w:b/>
          <w:bCs/>
          <w:sz w:val="28"/>
          <w:szCs w:val="28"/>
        </w:rPr>
        <w:t xml:space="preserve">Л. ГАДЖИЕВА, </w:t>
      </w:r>
      <w:r w:rsidRPr="00DA0145">
        <w:rPr>
          <w:rFonts w:eastAsia="Calibri"/>
          <w:sz w:val="28"/>
          <w:szCs w:val="28"/>
        </w:rPr>
        <w:t>библиотекарь городской библиотеки №</w:t>
      </w:r>
    </w:p>
    <w:sectPr w:rsidR="00F45D0F" w:rsidRPr="00DA0145" w:rsidSect="00DA01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0145"/>
    <w:rsid w:val="00344C21"/>
    <w:rsid w:val="00920441"/>
    <w:rsid w:val="00B250BA"/>
    <w:rsid w:val="00C9107A"/>
    <w:rsid w:val="00DA0145"/>
    <w:rsid w:val="00E9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2016-10-10T12:18:00Z</dcterms:created>
  <dcterms:modified xsi:type="dcterms:W3CDTF">2016-10-10T13:29:00Z</dcterms:modified>
</cp:coreProperties>
</file>