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74" w:rsidRPr="00F14A99" w:rsidRDefault="003B0274" w:rsidP="003B0274">
      <w:pPr>
        <w:ind w:left="360"/>
        <w:jc w:val="both"/>
        <w:rPr>
          <w:b/>
          <w:sz w:val="28"/>
          <w:szCs w:val="28"/>
        </w:rPr>
      </w:pPr>
      <w:r w:rsidRPr="00F14A99">
        <w:rPr>
          <w:b/>
          <w:sz w:val="28"/>
          <w:szCs w:val="28"/>
        </w:rPr>
        <w:t>6. Савина, А. О тебе, Белогорье. /А. Савина // Заря. – 2014. – 8февр.</w:t>
      </w:r>
    </w:p>
    <w:p w:rsidR="003B0274" w:rsidRPr="00F14A99" w:rsidRDefault="003B0274" w:rsidP="003B027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B0274" w:rsidRPr="00F14A99" w:rsidRDefault="003B0274" w:rsidP="003B02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О тебе, Белогорье</w:t>
      </w:r>
    </w:p>
    <w:p w:rsidR="003B0274" w:rsidRPr="00F14A99" w:rsidRDefault="003B0274" w:rsidP="003B027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B0274" w:rsidRPr="00F14A99" w:rsidRDefault="003B0274" w:rsidP="003B027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4A99">
        <w:rPr>
          <w:sz w:val="28"/>
          <w:szCs w:val="28"/>
        </w:rPr>
        <w:t>В городской библиотеке № 2 в рамках клуба «Контакт» прошёл информационный час «Знакомьтесь, наш земляк», посвященный 60-летию Белгородской области. В нём участвовали студенты третьего курса агротехнического техникума и люди старшего поколения. Ведущие Л. Н. </w:t>
      </w:r>
      <w:proofErr w:type="spellStart"/>
      <w:r w:rsidRPr="00F14A99">
        <w:rPr>
          <w:sz w:val="28"/>
          <w:szCs w:val="28"/>
        </w:rPr>
        <w:t>Сечнева</w:t>
      </w:r>
      <w:proofErr w:type="spellEnd"/>
      <w:r w:rsidRPr="00F14A99">
        <w:rPr>
          <w:sz w:val="28"/>
          <w:szCs w:val="28"/>
        </w:rPr>
        <w:t xml:space="preserve"> и Л. Н. </w:t>
      </w:r>
      <w:proofErr w:type="spellStart"/>
      <w:r w:rsidRPr="00F14A99">
        <w:rPr>
          <w:sz w:val="28"/>
          <w:szCs w:val="28"/>
        </w:rPr>
        <w:t>Морковская</w:t>
      </w:r>
      <w:proofErr w:type="spellEnd"/>
      <w:r w:rsidRPr="00F14A99">
        <w:rPr>
          <w:sz w:val="28"/>
          <w:szCs w:val="28"/>
        </w:rPr>
        <w:t xml:space="preserve"> рассказали об образовании Белгородской области, её развитии, достижениях и о знаменитых людях. Собравшиеся вспомнили первые пятилетки, трудные военные годы, имена и фамилии тех, кто самоотверженно трудился на благо страны. Затем слово предоставили нашей землячке, заслуженному работнику культуры РФ Валентине Михайловне Яременко. Она рассказала о </w:t>
      </w:r>
      <w:r>
        <w:rPr>
          <w:sz w:val="28"/>
          <w:szCs w:val="28"/>
        </w:rPr>
        <w:t xml:space="preserve"> </w:t>
      </w:r>
      <w:r w:rsidRPr="00F14A99">
        <w:rPr>
          <w:sz w:val="28"/>
          <w:szCs w:val="28"/>
        </w:rPr>
        <w:t>своей трудовой биографии, молодёжном движении и участии в нём Алексеевских юношей и девушек. Смысл её выступления заключался в том, что старшее поколение не искало проторённых путей, шло навстречу трудностям во имя созидания и укрепления могущества</w:t>
      </w:r>
      <w:r>
        <w:rPr>
          <w:sz w:val="28"/>
          <w:szCs w:val="28"/>
        </w:rPr>
        <w:t xml:space="preserve"> </w:t>
      </w:r>
      <w:r w:rsidRPr="00F14A99">
        <w:rPr>
          <w:sz w:val="28"/>
          <w:szCs w:val="28"/>
        </w:rPr>
        <w:t xml:space="preserve">Отечества. Собравшиеся с удовольствием слушали её рассказ и </w:t>
      </w:r>
      <w:proofErr w:type="gramStart"/>
      <w:r w:rsidRPr="00F14A99">
        <w:rPr>
          <w:sz w:val="28"/>
          <w:szCs w:val="28"/>
        </w:rPr>
        <w:t>выразили пожелание</w:t>
      </w:r>
      <w:proofErr w:type="gramEnd"/>
      <w:r w:rsidRPr="00F14A99">
        <w:rPr>
          <w:sz w:val="28"/>
          <w:szCs w:val="28"/>
        </w:rPr>
        <w:t xml:space="preserve">, чтобы молодёжь </w:t>
      </w:r>
      <w:proofErr w:type="spellStart"/>
      <w:r w:rsidRPr="00F14A99">
        <w:rPr>
          <w:sz w:val="28"/>
          <w:szCs w:val="28"/>
        </w:rPr>
        <w:t>Белгородчины</w:t>
      </w:r>
      <w:proofErr w:type="spellEnd"/>
      <w:r w:rsidRPr="00F14A99">
        <w:rPr>
          <w:sz w:val="28"/>
          <w:szCs w:val="28"/>
        </w:rPr>
        <w:t xml:space="preserve"> берегла и приумножала славные традиции своих предшественников. На мероприятии прозвучали стихи местного автора Е. Н. </w:t>
      </w:r>
      <w:proofErr w:type="spellStart"/>
      <w:r w:rsidRPr="00F14A99">
        <w:rPr>
          <w:sz w:val="28"/>
          <w:szCs w:val="28"/>
        </w:rPr>
        <w:t>Куксы</w:t>
      </w:r>
      <w:proofErr w:type="spellEnd"/>
      <w:r w:rsidRPr="00F14A99">
        <w:rPr>
          <w:sz w:val="28"/>
          <w:szCs w:val="28"/>
        </w:rPr>
        <w:t xml:space="preserve"> о родном крае. Сотрудник читального зала провела обзор книжной выставки «Белгородской области — 60». Встреча закончилась праздничным чаепитием. Спонсорские средства на мероприятие выделил предприниматель С. А. </w:t>
      </w:r>
      <w:proofErr w:type="spellStart"/>
      <w:r w:rsidRPr="00F14A99">
        <w:rPr>
          <w:sz w:val="28"/>
          <w:szCs w:val="28"/>
        </w:rPr>
        <w:t>Гайворонский</w:t>
      </w:r>
      <w:proofErr w:type="spellEnd"/>
      <w:r w:rsidRPr="00F14A99">
        <w:rPr>
          <w:sz w:val="28"/>
          <w:szCs w:val="28"/>
        </w:rPr>
        <w:t>.</w:t>
      </w:r>
    </w:p>
    <w:p w:rsidR="003B0274" w:rsidRPr="00F14A99" w:rsidRDefault="003B0274" w:rsidP="003B0274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А. САВИНА,</w:t>
      </w:r>
    </w:p>
    <w:p w:rsidR="003B0274" w:rsidRPr="00F14A99" w:rsidRDefault="003B0274" w:rsidP="003B0274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F14A99">
        <w:rPr>
          <w:sz w:val="28"/>
          <w:szCs w:val="28"/>
        </w:rPr>
        <w:t>заведующая библиотекой.</w:t>
      </w: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274"/>
    <w:rsid w:val="003B0274"/>
    <w:rsid w:val="009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2015-12-22T18:52:00Z</dcterms:created>
  <dcterms:modified xsi:type="dcterms:W3CDTF">2015-12-22T18:52:00Z</dcterms:modified>
</cp:coreProperties>
</file>