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22A" w:rsidRPr="00F14A99" w:rsidRDefault="00ED622A" w:rsidP="00ED622A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>34. Гаджиева, Л. Баловень судьбы. /Л. Гаджиева // Заря. – 2014. –14 окт.</w:t>
      </w:r>
    </w:p>
    <w:p w:rsidR="00ED622A" w:rsidRPr="00F14A99" w:rsidRDefault="00ED622A" w:rsidP="00ED622A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ED622A" w:rsidRPr="00F14A99" w:rsidRDefault="00ED622A" w:rsidP="00ED622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14A99">
        <w:rPr>
          <w:b/>
          <w:bCs/>
          <w:sz w:val="28"/>
          <w:szCs w:val="28"/>
          <w:lang w:eastAsia="en-US"/>
        </w:rPr>
        <w:t>Баловень судьбы</w:t>
      </w:r>
    </w:p>
    <w:p w:rsidR="00ED622A" w:rsidRPr="00F14A99" w:rsidRDefault="00ED622A" w:rsidP="00ED622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D622A" w:rsidRPr="00F14A99" w:rsidRDefault="00ED622A" w:rsidP="00ED622A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«А он встаёт </w:t>
      </w:r>
      <w:proofErr w:type="gramStart"/>
      <w:r w:rsidRPr="00F14A99">
        <w:rPr>
          <w:sz w:val="28"/>
          <w:szCs w:val="28"/>
          <w:lang w:eastAsia="en-US"/>
        </w:rPr>
        <w:t>над</w:t>
      </w:r>
      <w:proofErr w:type="gramEnd"/>
      <w:r w:rsidRPr="00F14A99">
        <w:rPr>
          <w:sz w:val="28"/>
          <w:szCs w:val="28"/>
          <w:lang w:eastAsia="en-US"/>
        </w:rPr>
        <w:t xml:space="preserve"> </w:t>
      </w:r>
      <w:proofErr w:type="gramStart"/>
      <w:r w:rsidRPr="00F14A99">
        <w:rPr>
          <w:sz w:val="28"/>
          <w:szCs w:val="28"/>
          <w:lang w:eastAsia="en-US"/>
        </w:rPr>
        <w:t>волнам</w:t>
      </w:r>
      <w:proofErr w:type="gramEnd"/>
      <w:r w:rsidRPr="00F14A99">
        <w:rPr>
          <w:sz w:val="28"/>
          <w:szCs w:val="28"/>
          <w:lang w:eastAsia="en-US"/>
        </w:rPr>
        <w:t xml:space="preserve"> забвения» — литературно-музыкальный час с таким названием прошёл в читальном зале центральной районной библиотеки. На этом мероприятии говорилось о судьбе и творчестве великого русского поэта М. Ю. Лермонтова, 200-летие со </w:t>
      </w:r>
      <w:proofErr w:type="gramStart"/>
      <w:r w:rsidRPr="00F14A99">
        <w:rPr>
          <w:sz w:val="28"/>
          <w:szCs w:val="28"/>
          <w:lang w:eastAsia="en-US"/>
        </w:rPr>
        <w:t>дня</w:t>
      </w:r>
      <w:proofErr w:type="gramEnd"/>
      <w:r w:rsidRPr="00F14A99">
        <w:rPr>
          <w:sz w:val="28"/>
          <w:szCs w:val="28"/>
          <w:lang w:eastAsia="en-US"/>
        </w:rPr>
        <w:t xml:space="preserve"> рождения которого отмечается 14 октября. Ведущие постарались донести до учащихся 9-х классов основной общеобразовательной школы № 5 (преподаватель В. В.</w:t>
      </w:r>
      <w:proofErr w:type="gramStart"/>
      <w:r w:rsidRPr="00F14A99">
        <w:rPr>
          <w:sz w:val="28"/>
          <w:szCs w:val="28"/>
          <w:lang w:eastAsia="en-US"/>
        </w:rPr>
        <w:t xml:space="preserve">Курочкина) </w:t>
      </w:r>
      <w:proofErr w:type="gramEnd"/>
      <w:r w:rsidRPr="00F14A99">
        <w:rPr>
          <w:sz w:val="28"/>
          <w:szCs w:val="28"/>
          <w:lang w:eastAsia="en-US"/>
        </w:rPr>
        <w:t>смысл бессмертного наследия поэта, рассказали о короткой, но очень яркой жизни Михаила Юрьевича. Его творчество знакомо всем с детства. Произведения поэта вдохновляли режиссёров и актёров. Его произведения обогатили музыку, послужив композиторам основой для оперного, симфонического и романсового творчества. На встрече звучали стихи М. Ю. Лермонтова, исполнялись музыкальные произведения, демонстрировались видео</w:t>
      </w:r>
      <w:r>
        <w:rPr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отрывки из художественных фильмов и литературоведческих передач. Все желающие могли ознакомиться с книжной выставкой и поучаствовать в викторине по творчеству поэта. Мы ещё раз убедились, что строчки великого литератора находят отклик в сердцах молодых слушателей. Надеемся, что ребята через всю жизнь пронесут образ поэта — грустного и строгого, надёжного и властного, скромного и насмешливого, порой я</w:t>
      </w:r>
      <w:r>
        <w:rPr>
          <w:sz w:val="28"/>
          <w:szCs w:val="28"/>
          <w:lang w:eastAsia="en-US"/>
        </w:rPr>
        <w:t xml:space="preserve">звительного и мечтательного, </w:t>
      </w:r>
      <w:proofErr w:type="gramStart"/>
      <w:r>
        <w:rPr>
          <w:sz w:val="28"/>
          <w:szCs w:val="28"/>
          <w:lang w:eastAsia="en-US"/>
        </w:rPr>
        <w:t>но</w:t>
      </w:r>
      <w:proofErr w:type="gramEnd"/>
      <w:r>
        <w:rPr>
          <w:sz w:val="28"/>
          <w:szCs w:val="28"/>
          <w:lang w:eastAsia="en-US"/>
        </w:rPr>
        <w:t xml:space="preserve"> </w:t>
      </w:r>
      <w:r w:rsidRPr="00F14A99">
        <w:rPr>
          <w:sz w:val="28"/>
          <w:szCs w:val="28"/>
          <w:lang w:eastAsia="en-US"/>
        </w:rPr>
        <w:t>несомненно гениального.</w:t>
      </w:r>
    </w:p>
    <w:p w:rsidR="00ED622A" w:rsidRPr="00F14A99" w:rsidRDefault="00ED622A" w:rsidP="00ED622A">
      <w:pPr>
        <w:autoSpaceDE w:val="0"/>
        <w:autoSpaceDN w:val="0"/>
        <w:adjustRightInd w:val="0"/>
        <w:jc w:val="right"/>
        <w:rPr>
          <w:b/>
          <w:bCs/>
          <w:sz w:val="28"/>
          <w:szCs w:val="28"/>
          <w:lang w:eastAsia="en-US"/>
        </w:rPr>
      </w:pPr>
      <w:r w:rsidRPr="00F14A99">
        <w:rPr>
          <w:b/>
          <w:bCs/>
          <w:sz w:val="28"/>
          <w:szCs w:val="28"/>
          <w:lang w:eastAsia="en-US"/>
        </w:rPr>
        <w:t>Л. ГАДЖИЕВА,</w:t>
      </w:r>
    </w:p>
    <w:p w:rsidR="00ED622A" w:rsidRPr="00F14A99" w:rsidRDefault="00ED622A" w:rsidP="00ED622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 xml:space="preserve">библиотекарь </w:t>
      </w:r>
      <w:proofErr w:type="gramStart"/>
      <w:r w:rsidRPr="00F14A99">
        <w:rPr>
          <w:sz w:val="28"/>
          <w:szCs w:val="28"/>
          <w:lang w:eastAsia="en-US"/>
        </w:rPr>
        <w:t>центральной</w:t>
      </w:r>
      <w:proofErr w:type="gramEnd"/>
    </w:p>
    <w:p w:rsidR="00ED622A" w:rsidRPr="00F14A99" w:rsidRDefault="00ED622A" w:rsidP="00ED622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  <w:r w:rsidRPr="00F14A99">
        <w:rPr>
          <w:sz w:val="28"/>
          <w:szCs w:val="28"/>
          <w:lang w:eastAsia="en-US"/>
        </w:rPr>
        <w:t>городской библиотеки.</w:t>
      </w:r>
    </w:p>
    <w:p w:rsidR="00ED622A" w:rsidRPr="00F14A99" w:rsidRDefault="00ED622A" w:rsidP="00ED622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D622A" w:rsidRPr="00F14A99" w:rsidRDefault="00ED622A" w:rsidP="00ED622A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22A"/>
    <w:rsid w:val="009A750E"/>
    <w:rsid w:val="00ED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2015-12-22T20:29:00Z</dcterms:created>
  <dcterms:modified xsi:type="dcterms:W3CDTF">2015-12-22T20:29:00Z</dcterms:modified>
</cp:coreProperties>
</file>