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2B" w:rsidRPr="00F14A99" w:rsidRDefault="003F542B" w:rsidP="003F542B">
      <w:pPr>
        <w:jc w:val="both"/>
        <w:rPr>
          <w:b/>
          <w:i/>
          <w:sz w:val="28"/>
          <w:szCs w:val="28"/>
        </w:rPr>
      </w:pPr>
      <w:r w:rsidRPr="00F14A99">
        <w:rPr>
          <w:b/>
          <w:sz w:val="28"/>
          <w:szCs w:val="28"/>
        </w:rPr>
        <w:t>3. Кузнецова, В. Край мой – гордость моя / В. Кузнецова // Заря. – 2014. – 1 февр.</w:t>
      </w:r>
    </w:p>
    <w:p w:rsidR="003F542B" w:rsidRPr="00F14A99" w:rsidRDefault="003F542B" w:rsidP="003F542B">
      <w:pPr>
        <w:ind w:left="360"/>
        <w:jc w:val="both"/>
        <w:rPr>
          <w:i/>
          <w:sz w:val="28"/>
          <w:szCs w:val="28"/>
        </w:rPr>
      </w:pPr>
    </w:p>
    <w:p w:rsidR="003F542B" w:rsidRPr="00F14A99" w:rsidRDefault="003F542B" w:rsidP="003F542B">
      <w:pPr>
        <w:ind w:left="360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Край мой — гордость моя</w:t>
      </w:r>
    </w:p>
    <w:p w:rsidR="003F542B" w:rsidRPr="00F14A99" w:rsidRDefault="003F542B" w:rsidP="003F542B">
      <w:pPr>
        <w:ind w:left="360"/>
        <w:jc w:val="both"/>
        <w:rPr>
          <w:b/>
          <w:bCs/>
          <w:sz w:val="28"/>
          <w:szCs w:val="28"/>
        </w:rPr>
      </w:pPr>
    </w:p>
    <w:p w:rsidR="003F542B" w:rsidRPr="00F14A99" w:rsidRDefault="003F542B" w:rsidP="003F542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60 лет назад на карте нашей Родины образовалась Белгородская область, в этом же году Алексеевка вошла в её состав. Главное богатство </w:t>
      </w:r>
      <w:proofErr w:type="spellStart"/>
      <w:r w:rsidRPr="00F14A99">
        <w:rPr>
          <w:sz w:val="28"/>
          <w:szCs w:val="28"/>
        </w:rPr>
        <w:t>Белгородчины</w:t>
      </w:r>
      <w:proofErr w:type="spellEnd"/>
      <w:r w:rsidRPr="00F14A99">
        <w:rPr>
          <w:sz w:val="28"/>
          <w:szCs w:val="28"/>
        </w:rPr>
        <w:t xml:space="preserve"> — трудолюбивые и любящие свою землю люди, на которых нужно равняться и брать с них пример. Они внесли неоценимый вклад в развитие экономической и социально-культурной сферы, своими достижениями прославили наш край. Среди них и Анатолий Фёдорович Панченко — почётный гражданин Алексеевки, встреча с которым прошла в городской детской библиотеке № 4. Анатолий Фёдорович поделился воспоминаниями с учащимися шестых классов средней школы № 4 о тяжёлом послевоенном времени, которое навсегда осталось в его памяти. Из его рассказа ребята узнали об истории развития, переломных и ярких событиях нашего города. Подрастающее поколение по праву может гордиться своими земляками.</w:t>
      </w:r>
    </w:p>
    <w:p w:rsidR="003F542B" w:rsidRPr="00F14A99" w:rsidRDefault="003F542B" w:rsidP="003F542B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В. КУЗНЕЦОВА.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2B"/>
    <w:rsid w:val="003F542B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2015-12-22T18:50:00Z</dcterms:created>
  <dcterms:modified xsi:type="dcterms:W3CDTF">2015-12-22T18:50:00Z</dcterms:modified>
</cp:coreProperties>
</file>