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2C" w:rsidRPr="00F14A99" w:rsidRDefault="0089692C" w:rsidP="0089692C">
      <w:p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26. Данченко, Н. Человек божий /Н. Данченко // Заря. – 2014. – 29 мая.</w:t>
      </w:r>
    </w:p>
    <w:p w:rsidR="0089692C" w:rsidRPr="00F14A99" w:rsidRDefault="0089692C" w:rsidP="0089692C">
      <w:pPr>
        <w:jc w:val="both"/>
        <w:rPr>
          <w:b/>
          <w:sz w:val="28"/>
          <w:szCs w:val="28"/>
        </w:rPr>
      </w:pPr>
    </w:p>
    <w:p w:rsidR="0089692C" w:rsidRPr="00F14A99" w:rsidRDefault="0089692C" w:rsidP="0089692C">
      <w:pPr>
        <w:spacing w:line="360" w:lineRule="auto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Человек Божий</w:t>
      </w:r>
    </w:p>
    <w:p w:rsidR="0089692C" w:rsidRPr="00F14A99" w:rsidRDefault="0089692C" w:rsidP="0089692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>В текущем году преподобному Сергию Радонежскому исполняется 700 лет со дня рождения. Его называли чудотворцем ещё при жизн</w:t>
      </w:r>
      <w:r w:rsidRPr="00A80665">
        <w:rPr>
          <w:sz w:val="28"/>
          <w:szCs w:val="28"/>
        </w:rPr>
        <w:t>и. Так что же это был за человек? Какую роль сыграл он в</w:t>
      </w:r>
      <w:r w:rsidRPr="00F14A99">
        <w:rPr>
          <w:sz w:val="28"/>
          <w:szCs w:val="28"/>
        </w:rPr>
        <w:t xml:space="preserve"> истории России? Обо всём этом было рассказано учащимся Жуковской средней школы на встрече с отцом Александром, настоятелем </w:t>
      </w:r>
      <w:proofErr w:type="spellStart"/>
      <w:r w:rsidRPr="00F14A99">
        <w:rPr>
          <w:sz w:val="28"/>
          <w:szCs w:val="28"/>
        </w:rPr>
        <w:t>Варваровского</w:t>
      </w:r>
      <w:proofErr w:type="spellEnd"/>
      <w:r w:rsidRPr="00F14A99">
        <w:rPr>
          <w:sz w:val="28"/>
          <w:szCs w:val="28"/>
        </w:rPr>
        <w:t xml:space="preserve"> храма, </w:t>
      </w:r>
      <w:proofErr w:type="gramStart"/>
      <w:r w:rsidRPr="00F14A99">
        <w:rPr>
          <w:sz w:val="28"/>
          <w:szCs w:val="28"/>
        </w:rPr>
        <w:t>которая</w:t>
      </w:r>
      <w:proofErr w:type="gramEnd"/>
      <w:r w:rsidRPr="00F14A99">
        <w:rPr>
          <w:sz w:val="28"/>
          <w:szCs w:val="28"/>
        </w:rPr>
        <w:t xml:space="preserve"> состоялась в апреле в Жуковском культурном центре. К мероприятию была подготовлена выставка литературы. Во вступительном слове библиотекарь кратко рассказала</w:t>
      </w:r>
      <w:r>
        <w:rPr>
          <w:sz w:val="28"/>
          <w:szCs w:val="28"/>
        </w:rPr>
        <w:t xml:space="preserve"> </w:t>
      </w:r>
      <w:r w:rsidRPr="00F14A99">
        <w:rPr>
          <w:sz w:val="28"/>
          <w:szCs w:val="28"/>
        </w:rPr>
        <w:t>о жизни этого человека, а затем было предоставлено слово отцу Александру, который более подробно поведал о почитаемом святом. В заключение все присутствовавшие были приглашены в библиотеку на слайдовую презентацию «Житие Сергия Радонежского».</w:t>
      </w:r>
    </w:p>
    <w:p w:rsidR="0089692C" w:rsidRPr="00F14A99" w:rsidRDefault="0089692C" w:rsidP="0089692C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Н. ДАНЧЕНКО,</w:t>
      </w:r>
    </w:p>
    <w:p w:rsidR="0089692C" w:rsidRPr="00F14A99" w:rsidRDefault="0089692C" w:rsidP="0089692C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зав. Жуковской модельной библиотекой.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2C"/>
    <w:rsid w:val="0089692C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2015-12-22T20:23:00Z</dcterms:created>
  <dcterms:modified xsi:type="dcterms:W3CDTF">2015-12-22T20:23:00Z</dcterms:modified>
</cp:coreProperties>
</file>