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89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9C0C47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приказу управления</w:t>
      </w:r>
    </w:p>
    <w:p w:rsidR="009C0C47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культуры области</w:t>
      </w:r>
    </w:p>
    <w:p w:rsidR="009C0C47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от_</w:t>
      </w:r>
      <w:r w:rsidR="002F2C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05.12.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__№_</w:t>
      </w:r>
      <w:r w:rsidR="002F2C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347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 </w:t>
      </w:r>
    </w:p>
    <w:p w:rsidR="009C0C47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управления молодежной </w:t>
      </w:r>
    </w:p>
    <w:p w:rsidR="009C0C47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политики области</w:t>
      </w:r>
    </w:p>
    <w:p w:rsidR="009C0C47" w:rsidRPr="003527FB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r w:rsidR="002F2CD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F2C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29.12.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 №_</w:t>
      </w:r>
      <w:r w:rsidR="002F2CD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214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</w:p>
    <w:p w:rsidR="00261026" w:rsidRPr="00261026" w:rsidRDefault="00261026" w:rsidP="002610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проведении областного конкурса проектной деятельности</w:t>
      </w:r>
    </w:p>
    <w:p w:rsidR="00261026" w:rsidRPr="00261026" w:rsidRDefault="00261026" w:rsidP="002610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21EE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Лучший партнерский проект</w:t>
      </w:r>
      <w:r w:rsidRPr="002610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Учредители  конкурса: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– управление культуры Белгородской области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– управление молодёжной политики Белгородской области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конкурса:</w:t>
      </w:r>
    </w:p>
    <w:p w:rsid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ГБУК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Белгородский государственный центр народного творчества»</w:t>
      </w:r>
    </w:p>
    <w:p w:rsid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ГБУК «Белгородская государственная универсальная научная библиотека»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ГБУК «Белгородский государственный историко-краеведческий музей»</w:t>
      </w:r>
    </w:p>
    <w:p w:rsidR="00261026" w:rsidRDefault="008D3B3D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3B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ОГБУ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 молодежных инициатив»</w:t>
      </w:r>
    </w:p>
    <w:p w:rsidR="008D3B3D" w:rsidRPr="008D3B3D" w:rsidRDefault="008D3B3D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:rsidR="00042582" w:rsidRDefault="00261026" w:rsidP="00504E8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2582"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поиск и поддержка новых моделей партнерства</w:t>
      </w:r>
      <w:r w:rsidR="0004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культуры, молодежной политики с некоммерческими социально ориентированными организациями, использующими ресурсы культуры для улучшения качества жизни населения;</w:t>
      </w:r>
    </w:p>
    <w:p w:rsidR="00261026" w:rsidRPr="00261026" w:rsidRDefault="008D3B3D" w:rsidP="00504E83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="00261026" w:rsidRPr="0004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выявление и продвижение общественно значимых, инновационных </w:t>
      </w:r>
      <w:r w:rsidR="003527FB">
        <w:rPr>
          <w:rFonts w:ascii="Times New Roman" w:eastAsia="Calibri" w:hAnsi="Times New Roman" w:cs="Times New Roman"/>
          <w:sz w:val="28"/>
          <w:szCs w:val="28"/>
          <w:lang w:eastAsia="ru-RU"/>
        </w:rPr>
        <w:t>подходов</w:t>
      </w:r>
      <w:r w:rsidR="00261026" w:rsidRPr="0004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4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42582" w:rsidRPr="0004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молодежью в партнерстве с </w:t>
      </w:r>
      <w:r w:rsidR="00C3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</w:t>
      </w:r>
      <w:r w:rsidR="00C3644E" w:rsidRPr="0004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582" w:rsidRPr="0004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ориентированными организациями;</w:t>
      </w:r>
    </w:p>
    <w:p w:rsidR="00261026" w:rsidRPr="00261026" w:rsidRDefault="008D3B3D" w:rsidP="00504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261026" w:rsidRPr="00DF0E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поддержка инициатив, направленных на решение задач, связанных с повышением уровня вовлеченности молодежи в культурную жизнь;</w:t>
      </w:r>
    </w:p>
    <w:p w:rsidR="00261026" w:rsidRPr="00261026" w:rsidRDefault="00261026" w:rsidP="00504E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обмен опытом между менеджерами в сфере культуры и молодёжной политики</w:t>
      </w:r>
      <w:r w:rsidR="0004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26" w:rsidRPr="00261026" w:rsidRDefault="00261026" w:rsidP="00504E8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102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ab/>
      </w:r>
    </w:p>
    <w:p w:rsidR="00261026" w:rsidRDefault="00504E83" w:rsidP="00504E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Лучший партнерский проект определяется в следующих н</w:t>
      </w:r>
      <w:r w:rsidR="00261026" w:rsidRPr="00261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оминаци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ях</w:t>
      </w:r>
      <w:r w:rsidR="00261026" w:rsidRPr="00261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конкурса</w:t>
      </w:r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21EE4" w:rsidRDefault="00821EE4" w:rsidP="0026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1EE4">
        <w:rPr>
          <w:rFonts w:ascii="Times New Roman" w:hAnsi="Times New Roman" w:cs="Times New Roman"/>
          <w:sz w:val="28"/>
          <w:szCs w:val="28"/>
        </w:rPr>
        <w:t>«Культурно-досуговое учреждение»</w:t>
      </w:r>
    </w:p>
    <w:p w:rsidR="00821EE4" w:rsidRDefault="00821EE4" w:rsidP="0026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1EE4">
        <w:rPr>
          <w:rFonts w:ascii="Times New Roman" w:hAnsi="Times New Roman" w:cs="Times New Roman"/>
          <w:sz w:val="28"/>
          <w:szCs w:val="28"/>
        </w:rPr>
        <w:t>«Музей»</w:t>
      </w:r>
    </w:p>
    <w:p w:rsidR="00821EE4" w:rsidRDefault="00821EE4" w:rsidP="0026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1EE4">
        <w:rPr>
          <w:rFonts w:ascii="Times New Roman" w:hAnsi="Times New Roman" w:cs="Times New Roman"/>
          <w:sz w:val="28"/>
          <w:szCs w:val="28"/>
        </w:rPr>
        <w:t xml:space="preserve">«Библиотека» </w:t>
      </w:r>
    </w:p>
    <w:p w:rsidR="00821EE4" w:rsidRPr="00821EE4" w:rsidRDefault="00821EE4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Pr="00821EE4">
        <w:rPr>
          <w:rFonts w:ascii="Times New Roman" w:hAnsi="Times New Roman" w:cs="Times New Roman"/>
          <w:sz w:val="28"/>
          <w:szCs w:val="28"/>
        </w:rPr>
        <w:t>Центр молодежных инициатив»</w:t>
      </w:r>
    </w:p>
    <w:p w:rsidR="00261026" w:rsidRPr="00261026" w:rsidRDefault="00261026" w:rsidP="008D3B3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026" w:rsidRDefault="00261026" w:rsidP="008D3B3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и сроки проведения областного конкурса</w:t>
      </w:r>
      <w:r w:rsidR="003D23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821EE4" w:rsidRDefault="00821EE4" w:rsidP="008D3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026" w:rsidRPr="003D23FB" w:rsidRDefault="003D23FB" w:rsidP="006F7B7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261026" w:rsidRPr="003D2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областном </w:t>
      </w:r>
      <w:proofErr w:type="gramStart"/>
      <w:r w:rsidR="00261026" w:rsidRPr="003D23FB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proofErr w:type="gramEnd"/>
      <w:r w:rsidR="00261026" w:rsidRPr="003D2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4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1026" w:rsidRPr="003D23FB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принимают участие руководители проектов Центров культурного развития, Домов культуры, библиотек, музеев и Центров молодежных инициатив Белгородской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23FB" w:rsidRPr="00123F69" w:rsidRDefault="003D23FB" w:rsidP="006F7B73">
      <w:pPr>
        <w:pStyle w:val="a4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EE4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артнерские п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роекты, поданные на участие в конкурсе</w:t>
      </w:r>
      <w:r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261026" w:rsidRPr="0012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261026" w:rsidRPr="00123F69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 командой профессионального сообщества учреждени</w:t>
      </w:r>
      <w:r w:rsidR="00821EE4" w:rsidRPr="00123F6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261026" w:rsidRPr="0012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культуры, </w:t>
      </w:r>
      <w:r w:rsidR="00261026" w:rsidRPr="00123F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молодежной политики</w:t>
      </w:r>
      <w:r w:rsidR="00C21E6F" w:rsidRPr="0012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8F05E2" w:rsidRPr="0012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овместно с </w:t>
      </w:r>
      <w:r w:rsidR="00C21E6F" w:rsidRPr="0012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 социально ориентированными организациями</w:t>
      </w:r>
      <w:r w:rsidRPr="0012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026" w:rsidRPr="003D23FB" w:rsidRDefault="003D23FB" w:rsidP="006F7B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 должны быть 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развитие и совершенствование </w:t>
      </w:r>
      <w:r w:rsidR="00C21E6F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социально-культурной 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C21E6F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 новых форм и технологий </w:t>
      </w:r>
      <w:r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21E6F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1E6F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026" w:rsidRPr="00261026" w:rsidRDefault="003D23FB" w:rsidP="006F7B7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должны </w:t>
      </w:r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чётко обозначенные источники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026" w:rsidRPr="003D23FB" w:rsidRDefault="003D23FB" w:rsidP="006F7B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реализации проекта не </w:t>
      </w:r>
      <w:r w:rsidR="008D3B3D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</w:t>
      </w:r>
      <w:r w:rsidR="008D3B3D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61026" w:rsidRPr="003D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лет.</w:t>
      </w:r>
    </w:p>
    <w:p w:rsidR="00261026" w:rsidRPr="003D23FB" w:rsidRDefault="00261026" w:rsidP="003D23F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D23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Конкурс проводится в три этапа</w:t>
      </w:r>
      <w:r w:rsidR="00504E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Первый </w:t>
      </w:r>
      <w:r w:rsidRPr="00261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</w:t>
      </w:r>
      <w:r w:rsidR="00C364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(с 15 января 2018 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по15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мая</w:t>
      </w:r>
      <w:r w:rsidR="000010F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2018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г.)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уровне 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(городского округа). </w:t>
      </w:r>
      <w:r w:rsidR="00504E83">
        <w:rPr>
          <w:rFonts w:ascii="Times New Roman" w:eastAsia="Calibri" w:hAnsi="Times New Roman" w:cs="Times New Roman"/>
          <w:sz w:val="28"/>
          <w:szCs w:val="28"/>
          <w:lang w:eastAsia="ru-RU"/>
        </w:rPr>
        <w:t>На этом этапе с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оздаётся районный организационный комитет по проведению конкурса, который принимает заявки от учреждений культуры, Центра молодёжных инициатив.  </w:t>
      </w:r>
    </w:p>
    <w:p w:rsidR="00261026" w:rsidRPr="0028574F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Оргкомитет осуществляет </w:t>
      </w:r>
      <w:r w:rsidRPr="0028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предварительную экспертизу поступивших </w:t>
      </w:r>
      <w:r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</w:t>
      </w:r>
      <w:r w:rsidR="0028574F"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>. П</w:t>
      </w:r>
      <w:r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>роекты должны быть оформлены в соответствии с методическими рекомендациями по оформлению проектной документации</w:t>
      </w:r>
      <w:r w:rsidR="0028574F"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утвержденными</w:t>
      </w:r>
      <w:r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574F" w:rsidRPr="0028574F">
        <w:rPr>
          <w:rFonts w:ascii="Times New Roman" w:hAnsi="Times New Roman" w:cs="Times New Roman"/>
          <w:sz w:val="28"/>
          <w:szCs w:val="28"/>
        </w:rPr>
        <w:t xml:space="preserve">распоряжением заместителя Губернатора Белгородской области – начальника </w:t>
      </w:r>
      <w:r w:rsidR="0028574F"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департамента кадровой политики области </w:t>
      </w:r>
      <w:r w:rsidR="0028574F" w:rsidRPr="0028574F">
        <w:rPr>
          <w:rFonts w:ascii="Times New Roman" w:hAnsi="Times New Roman" w:cs="Times New Roman"/>
          <w:sz w:val="28"/>
          <w:szCs w:val="28"/>
        </w:rPr>
        <w:t xml:space="preserve">от 27 декабря 2011 г. </w:t>
      </w:r>
      <w:r w:rsidR="0028574F">
        <w:rPr>
          <w:rFonts w:ascii="Times New Roman" w:hAnsi="Times New Roman" w:cs="Times New Roman"/>
          <w:sz w:val="28"/>
          <w:szCs w:val="28"/>
        </w:rPr>
        <w:t>№</w:t>
      </w:r>
      <w:r w:rsidR="0028574F" w:rsidRPr="0028574F">
        <w:rPr>
          <w:rFonts w:ascii="Times New Roman" w:hAnsi="Times New Roman" w:cs="Times New Roman"/>
          <w:sz w:val="28"/>
          <w:szCs w:val="28"/>
        </w:rPr>
        <w:t xml:space="preserve"> 136 </w:t>
      </w:r>
      <w:r w:rsidR="0028574F">
        <w:rPr>
          <w:rFonts w:ascii="Times New Roman" w:hAnsi="Times New Roman" w:cs="Times New Roman"/>
          <w:sz w:val="28"/>
          <w:szCs w:val="28"/>
        </w:rPr>
        <w:t>«О</w:t>
      </w:r>
      <w:r w:rsidR="0028574F" w:rsidRPr="0028574F">
        <w:rPr>
          <w:rFonts w:ascii="Times New Roman" w:hAnsi="Times New Roman" w:cs="Times New Roman"/>
          <w:sz w:val="28"/>
          <w:szCs w:val="28"/>
        </w:rPr>
        <w:t>б утверждении форм документов по управлению проектами</w:t>
      </w:r>
      <w:r w:rsidR="0028574F">
        <w:rPr>
          <w:rFonts w:ascii="Times New Roman" w:hAnsi="Times New Roman" w:cs="Times New Roman"/>
          <w:sz w:val="28"/>
          <w:szCs w:val="28"/>
        </w:rPr>
        <w:t>»</w:t>
      </w:r>
      <w:r w:rsidR="0028574F" w:rsidRPr="0028574F">
        <w:rPr>
          <w:rFonts w:ascii="Times New Roman" w:hAnsi="Times New Roman" w:cs="Times New Roman"/>
          <w:sz w:val="28"/>
          <w:szCs w:val="28"/>
        </w:rPr>
        <w:t xml:space="preserve"> </w:t>
      </w:r>
      <w:r w:rsidRPr="0028574F">
        <w:rPr>
          <w:rFonts w:ascii="Times New Roman" w:eastAsia="Calibri" w:hAnsi="Times New Roman" w:cs="Times New Roman"/>
          <w:sz w:val="28"/>
          <w:szCs w:val="28"/>
          <w:lang w:eastAsia="ru-RU"/>
        </w:rPr>
        <w:t>(актуальная версия методических рекомендаций на момент подачи заявки на участие).</w:t>
      </w:r>
    </w:p>
    <w:p w:rsidR="00261026" w:rsidRPr="00261026" w:rsidRDefault="00261026" w:rsidP="002610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 участию в первом этапе конкурса допускаются проекты</w:t>
      </w:r>
      <w:r w:rsidR="00504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0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Центров культурного развития, Домов культуры, библиотек, музеев и Центров молодежных инициатив. </w:t>
      </w:r>
    </w:p>
    <w:p w:rsidR="00821EE4" w:rsidRDefault="00261026" w:rsidP="0026102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821E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рганизационными комитетами управлени</w:t>
      </w:r>
      <w:r w:rsidR="00821EE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муниципальных районов и городских округов области </w:t>
      </w:r>
      <w:r w:rsidRPr="002610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производится отбор лучших проектов (по одному в каждой номинации). </w:t>
      </w:r>
    </w:p>
    <w:p w:rsidR="00261026" w:rsidRPr="00261026" w:rsidRDefault="00821EE4" w:rsidP="0026102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Заявки на участие в   конкурсе (Приложение №1), презентации проектов победителей муниципального этапа высылаются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 мая 2018 года на электронную почту </w:t>
      </w:r>
      <w:hyperlink r:id="rId6" w:history="1">
        <w:r w:rsidR="00261026" w:rsidRPr="002610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metodbgcnt@yandex.ru</w:t>
        </w:r>
      </w:hyperlink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пометкой </w:t>
      </w:r>
      <w:r w:rsidR="00261026" w:rsidRPr="00821EE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21EE4">
        <w:rPr>
          <w:rFonts w:ascii="Times New Roman" w:eastAsia="Calibri" w:hAnsi="Times New Roman" w:cs="Times New Roman"/>
          <w:sz w:val="28"/>
          <w:szCs w:val="28"/>
          <w:lang w:eastAsia="ru-RU"/>
        </w:rPr>
        <w:t>Лучший партнерский проект</w:t>
      </w:r>
      <w:r w:rsidR="00261026" w:rsidRPr="00821EE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Заявки, присланные после установленного срока, не соответствующие конкурсным требованиям</w:t>
      </w:r>
      <w:r w:rsidR="00C21E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рассмотрению не принимаются. </w:t>
      </w:r>
    </w:p>
    <w:p w:rsidR="004D596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="00C3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(с 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 июня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по 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 сентября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г.)</w:t>
      </w:r>
      <w:r w:rsidR="00285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На этом этапе 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</w:t>
      </w:r>
      <w:r w:rsidR="0028574F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пят</w:t>
      </w:r>
      <w:r w:rsidR="0028574F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лучших</w:t>
      </w:r>
      <w:r w:rsidR="00285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проектов в каждой номинации путём открытого голосования. 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сайте 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ГБУК «Белгородский </w:t>
      </w:r>
      <w:proofErr w:type="gramStart"/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proofErr w:type="gramEnd"/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народного творчества» </w:t>
      </w:r>
      <w:r w:rsidR="00C21E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C21E6F" w:rsidRPr="00C21E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bgcnt.ru. 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презентации 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победителей муниципального уровня.  К голосованию на сайте bgcnt.ru допускаются все зарегистрированные пользователи, прошедшие процедуру идентификации. Каждый пользователь может проголосовать только один раз за проект в каждой номинации. Оргкомитет конкурса следит за честностью голосования</w:t>
      </w:r>
      <w:r w:rsidR="00821EE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</w:t>
      </w:r>
      <w:r w:rsidR="00821EE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собой </w:t>
      </w:r>
      <w:proofErr w:type="gramStart"/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право</w:t>
      </w:r>
      <w:proofErr w:type="gramEnd"/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отклонять голоса, обладающие признаками накрутки: </w:t>
      </w:r>
    </w:p>
    <w:p w:rsidR="004D5966" w:rsidRDefault="004D596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зарегистрированные с указанием несуществующей электронной почты, поданные с одного IP-адреса в течение одной сессии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61026" w:rsidRPr="00261026" w:rsidRDefault="004D596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отданные</w:t>
      </w:r>
      <w:proofErr w:type="gramEnd"/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одного и того же конкурсанта пользователями с одинаковыми регистрационными данными и т. п.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 этап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</w:t>
      </w:r>
      <w:r w:rsidR="004D596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сентября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по 2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="004D596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сентября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Pr="00821E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821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г.)</w:t>
      </w:r>
      <w:r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очная защита проектов перед членами </w:t>
      </w:r>
      <w:r w:rsidR="00821EE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ргкомитета конкурса (Приложение №2).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Конкурсный проект презентуется руководителем проекта в свободной форме в сопровождении </w:t>
      </w:r>
      <w:r w:rsidR="004C3FB4">
        <w:rPr>
          <w:rFonts w:ascii="Times New Roman" w:eastAsia="Calibri" w:hAnsi="Times New Roman" w:cs="Times New Roman"/>
          <w:sz w:val="28"/>
          <w:szCs w:val="28"/>
          <w:lang w:eastAsia="ru-RU"/>
        </w:rPr>
        <w:t>видеоряда</w:t>
      </w: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проекта. Время презентации не должно превышать 7 минут. </w:t>
      </w:r>
    </w:p>
    <w:p w:rsidR="004D5966" w:rsidRDefault="004D5966" w:rsidP="0026102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Критерии оценки конкурсного проекта</w:t>
      </w:r>
      <w:r w:rsidR="004D59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966" w:rsidRPr="00261026" w:rsidRDefault="004D5966" w:rsidP="004D596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проекта </w:t>
      </w: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актуальным тенденциям развития сферы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61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молодёжной политики</w:t>
      </w: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74F" w:rsidRDefault="00261026" w:rsidP="00C75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практическая значимость </w:t>
      </w:r>
      <w:r w:rsidR="002D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дальнейше</w:t>
      </w:r>
      <w:r w:rsidR="002D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работы с</w:t>
      </w:r>
      <w:r w:rsidR="0051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молодеж</w:t>
      </w:r>
      <w:r w:rsidR="002D16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ью</w:t>
      </w:r>
      <w:r w:rsidR="005177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6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партнерстве </w:t>
      </w:r>
      <w:r w:rsidR="002D1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2D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 социально ориентированной организацией</w:t>
      </w:r>
      <w:r w:rsidR="002D1680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8074F" w:rsidRPr="008A61B9" w:rsidRDefault="004C3FB4" w:rsidP="00C75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E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задачи</w:t>
      </w:r>
      <w:r w:rsidR="00F8074F" w:rsidRPr="008A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партнеров для реализации</w:t>
      </w:r>
      <w:r w:rsidR="00F8074F" w:rsidRPr="004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8074F" w:rsidRPr="008A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026" w:rsidRPr="00261026" w:rsidRDefault="00F8074F" w:rsidP="00C7551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инновационные пути решения социальных проблем</w:t>
      </w:r>
      <w:r w:rsidR="004C3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молодежной среде</w:t>
      </w:r>
      <w:r w:rsidR="00261026"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552D" w:rsidRDefault="00261026" w:rsidP="00C7551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</w:t>
      </w:r>
      <w:r w:rsidR="00517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традиционного и инновационного подходов</w:t>
      </w:r>
      <w:r w:rsidR="00E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026" w:rsidRPr="00261026" w:rsidRDefault="00261026" w:rsidP="00C7551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оригинальность в решении поставленных </w:t>
      </w:r>
      <w:r w:rsidR="00E8552D"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E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E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1026" w:rsidRDefault="00261026" w:rsidP="00C7551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последовательность изложения материала</w:t>
      </w:r>
      <w:r w:rsidR="00E85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552D" w:rsidRPr="00261026" w:rsidRDefault="00E8552D" w:rsidP="00C7551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оригинальное оформление электронной презентации.</w:t>
      </w:r>
    </w:p>
    <w:p w:rsidR="00E8552D" w:rsidRDefault="00E8552D" w:rsidP="00C7551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026" w:rsidRPr="00261026" w:rsidRDefault="00261026" w:rsidP="00C75513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Авторское право.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соблюдение авторских прав в представленном на конкурс материале, несёт участник, автор данной работы.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в Интернет, представление на выставочных стендах и др.) со ссылкой на авторство.</w:t>
      </w:r>
    </w:p>
    <w:p w:rsidR="00E8552D" w:rsidRDefault="00E8552D" w:rsidP="0026102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Подведение итогов областного конкурса. 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третьего этапа конкурса оргкомитетом формируется протокол итогов проведения конкурса.</w:t>
      </w:r>
    </w:p>
    <w:p w:rsidR="00261026" w:rsidRPr="00261026" w:rsidRDefault="00261026" w:rsidP="002610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Итоги конкурса должны быть подведены не позднее 28 сентября 2018 года. </w:t>
      </w:r>
    </w:p>
    <w:p w:rsidR="00261026" w:rsidRPr="00261026" w:rsidRDefault="00261026" w:rsidP="0026102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конкурса награждаются дипломами участника, победители   конкурса награждаются дипломами победителя и ценным подарком.  </w:t>
      </w:r>
    </w:p>
    <w:p w:rsidR="00EA48A3" w:rsidRDefault="00EA48A3" w:rsidP="00261026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261026" w:rsidRDefault="00261026" w:rsidP="00261026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Контактные телефоны Оргкомитета: </w:t>
      </w:r>
    </w:p>
    <w:p w:rsidR="00EA48A3" w:rsidRPr="00261026" w:rsidRDefault="00EA48A3" w:rsidP="00261026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261026" w:rsidRDefault="00EA48A3" w:rsidP="002B3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61026" w:rsidRPr="00261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номинаци</w:t>
      </w:r>
      <w:r w:rsidR="002B30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Культурно-досуговые учреждения» </w:t>
      </w:r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тел.: </w:t>
      </w:r>
      <w:r w:rsidR="00261026" w:rsidRPr="00261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8(4722) 21-13-29, 21-36-52, факс 21-36-52, </w:t>
      </w:r>
      <w:proofErr w:type="gramStart"/>
      <w:r w:rsidR="00261026" w:rsidRPr="002610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gramEnd"/>
      <w:r w:rsidR="00261026" w:rsidRPr="00261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1026" w:rsidRPr="00261026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="00261026" w:rsidRPr="002610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hyperlink r:id="rId7" w:history="1"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metodbgcnt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сайт: </w:t>
      </w:r>
      <w:hyperlink r:id="rId8" w:history="1"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bgcnt</w:t>
        </w:r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61026" w:rsidRPr="002610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855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(Контактное лицо</w:t>
      </w:r>
      <w:r w:rsidR="00E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Калашникова Анна Владимировна, заведующ</w:t>
      </w:r>
      <w:r w:rsidR="00E855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proofErr w:type="spellStart"/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="00261026" w:rsidRPr="0026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-проектной деятельности ГБУК «Белгородский государственный центр </w:t>
      </w:r>
      <w:r w:rsidR="00261026" w:rsidRPr="00261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творчества»);</w:t>
      </w:r>
    </w:p>
    <w:p w:rsidR="00EA48A3" w:rsidRPr="00261026" w:rsidRDefault="00EA48A3" w:rsidP="00EA48A3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8A3" w:rsidRPr="00EA48A3" w:rsidRDefault="00EA48A3" w:rsidP="00EA48A3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«Библиотека» – тел.: 8(4722) 31-01-62, 31-26-81 факс: 26-48-54, </w:t>
      </w:r>
      <w:proofErr w:type="spellStart"/>
      <w:proofErr w:type="gramStart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-mail:nmobgunb@yandex.ru</w:t>
      </w:r>
      <w:proofErr w:type="spellEnd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сайт: www.bgunb.ru (Контактное лицо – Бойченко Елена Николаевна, заведующая научно-методическим отделом ГБУК «Белгородская государственная универсальная научная библиотека»); </w:t>
      </w:r>
    </w:p>
    <w:p w:rsidR="00EA48A3" w:rsidRPr="00EA48A3" w:rsidRDefault="00EA48A3" w:rsidP="00EA48A3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номинации </w:t>
      </w:r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«Музей» – тел.: 8(4722) 32-35-82, факс: 32-35-82, </w:t>
      </w:r>
      <w:proofErr w:type="gramStart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bgikm@mail.ru , сайт www.bgikm.ru (Контактное лицо - </w:t>
      </w:r>
      <w:proofErr w:type="spellStart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Цыгулёва</w:t>
      </w:r>
      <w:proofErr w:type="spellEnd"/>
      <w:r w:rsidRPr="00EA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Михайловна, заведующая научно-методическим отделом ГБУК «Белгородский государственный историко-краеведческий музей»);</w:t>
      </w:r>
    </w:p>
    <w:p w:rsidR="00261026" w:rsidRPr="003D215E" w:rsidRDefault="00EA48A3" w:rsidP="00261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1026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«Центр моло</w:t>
      </w:r>
      <w:r w:rsidR="006F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261026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инициатив» – тел.: </w:t>
      </w:r>
      <w:r w:rsidR="00261026" w:rsidRPr="003D21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8(4722) </w:t>
      </w:r>
      <w:r w:rsidR="00EE018A" w:rsidRPr="003D21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589905</w:t>
      </w:r>
      <w:r w:rsidR="00261026" w:rsidRPr="003D21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261026" w:rsidRPr="003D21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proofErr w:type="gramEnd"/>
      <w:r w:rsidR="00261026" w:rsidRPr="003D21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261026" w:rsidRPr="003D21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mail</w:t>
      </w:r>
      <w:r w:rsidR="00261026" w:rsidRPr="003D21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B4741F" w:rsidRPr="003D21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EE018A" w:rsidRPr="003D2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centrmolin</w:t>
      </w:r>
      <w:proofErr w:type="spellEnd"/>
      <w:r w:rsidR="00EE018A" w:rsidRPr="003D2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proofErr w:type="spellStart"/>
      <w:r w:rsidR="00EE018A" w:rsidRPr="003D2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="00EE018A" w:rsidRPr="003D2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E018A" w:rsidRPr="003D2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B4741F" w:rsidRPr="003D21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61026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сайт: </w:t>
      </w:r>
      <w:hyperlink r:id="rId9" w:history="1">
        <w:r w:rsidR="00B4741F" w:rsidRPr="003D215E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B4741F" w:rsidRPr="003D215E">
          <w:rPr>
            <w:rStyle w:val="a5"/>
            <w:rFonts w:ascii="Times New Roman" w:hAnsi="Times New Roman" w:cs="Times New Roman"/>
            <w:sz w:val="28"/>
          </w:rPr>
          <w:t>.cmi31.ru</w:t>
        </w:r>
      </w:hyperlink>
      <w:r w:rsidR="00B4741F" w:rsidRPr="003D215E">
        <w:rPr>
          <w:sz w:val="28"/>
        </w:rPr>
        <w:t xml:space="preserve"> </w:t>
      </w:r>
      <w:r w:rsidR="00261026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(Контактное лицо </w:t>
      </w:r>
      <w:r w:rsidR="00B4741F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1026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1F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Глущенко Оксана Васильевна, заместитель директора по творческой деятельности и работе с общественными организациями ОГБУ «Центр молодёжных инициатив»</w:t>
      </w:r>
      <w:r w:rsidR="00261026" w:rsidRPr="003D2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1026" w:rsidRPr="00261026" w:rsidRDefault="00261026" w:rsidP="0026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8A3" w:rsidRDefault="00EA48A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9C0C47" w:rsidRDefault="009C0C47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261026"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</w:t>
      </w:r>
    </w:p>
    <w:p w:rsidR="009C0C47" w:rsidRDefault="009C0C47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</w:p>
    <w:p w:rsidR="00261026" w:rsidRPr="00261026" w:rsidRDefault="009C0C47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proofErr w:type="gramEnd"/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45C24" w:rsidRDefault="00261026" w:rsidP="00E45C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Заявка на участие в областном конкурсе проектной деятельности </w:t>
      </w:r>
    </w:p>
    <w:p w:rsidR="00261026" w:rsidRPr="00261026" w:rsidRDefault="00261026" w:rsidP="00E45C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E45C2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Лучший партнерский проект</w:t>
      </w: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4"/>
        <w:gridCol w:w="3955"/>
      </w:tblGrid>
      <w:tr w:rsidR="00261026" w:rsidRPr="00261026" w:rsidTr="002B30DE">
        <w:tc>
          <w:tcPr>
            <w:tcW w:w="5384" w:type="dxa"/>
          </w:tcPr>
          <w:p w:rsidR="00261026" w:rsidRPr="005177E3" w:rsidRDefault="00261026" w:rsidP="002610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участника (в соответствии с уставными документами) конкурса</w:t>
            </w:r>
          </w:p>
          <w:p w:rsidR="00261026" w:rsidRPr="005177E3" w:rsidRDefault="00261026" w:rsidP="00261026">
            <w:pPr>
              <w:widowControl w:val="0"/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026" w:rsidRPr="00261026" w:rsidTr="002B30DE">
        <w:tc>
          <w:tcPr>
            <w:tcW w:w="5384" w:type="dxa"/>
          </w:tcPr>
          <w:p w:rsidR="00261026" w:rsidRPr="005177E3" w:rsidRDefault="00261026" w:rsidP="002610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руководителя проекта, участника конкурса</w:t>
            </w:r>
          </w:p>
          <w:p w:rsidR="00261026" w:rsidRPr="005177E3" w:rsidRDefault="00261026" w:rsidP="00261026">
            <w:pPr>
              <w:widowControl w:val="0"/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026" w:rsidRPr="00261026" w:rsidTr="002B30DE">
        <w:tc>
          <w:tcPr>
            <w:tcW w:w="5384" w:type="dxa"/>
          </w:tcPr>
          <w:p w:rsidR="00261026" w:rsidRPr="005177E3" w:rsidRDefault="00261026" w:rsidP="002610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 учреждения, аккаунтов </w:t>
            </w:r>
            <w:r w:rsidR="002B30DE"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сетях</w:t>
            </w:r>
          </w:p>
          <w:p w:rsidR="00261026" w:rsidRPr="005177E3" w:rsidRDefault="00261026" w:rsidP="00261026">
            <w:pPr>
              <w:widowControl w:val="0"/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026" w:rsidRPr="00261026" w:rsidTr="002B30DE">
        <w:tc>
          <w:tcPr>
            <w:tcW w:w="5384" w:type="dxa"/>
          </w:tcPr>
          <w:p w:rsidR="00261026" w:rsidRPr="005177E3" w:rsidRDefault="00261026" w:rsidP="002610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3955" w:type="dxa"/>
          </w:tcPr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Тезисное описание сути проекта.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Текстовое описание не должно превышать 3 тыс. печатных знаков с учетом пробелов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026" w:rsidRPr="00261026" w:rsidTr="002B30DE">
        <w:tc>
          <w:tcPr>
            <w:tcW w:w="5384" w:type="dxa"/>
          </w:tcPr>
          <w:p w:rsidR="00261026" w:rsidRPr="005177E3" w:rsidRDefault="00261026" w:rsidP="002610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заявке</w:t>
            </w:r>
          </w:p>
        </w:tc>
        <w:tc>
          <w:tcPr>
            <w:tcW w:w="3955" w:type="dxa"/>
          </w:tcPr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Презентацияпроекта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026" w:rsidRPr="00261026" w:rsidRDefault="00261026" w:rsidP="0026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E45C24" w:rsidTr="00E45C24">
        <w:tc>
          <w:tcPr>
            <w:tcW w:w="4644" w:type="dxa"/>
          </w:tcPr>
          <w:p w:rsidR="00E45C24" w:rsidRDefault="00E45C24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Начальник управления (отдела) культуры муниципального района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261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1" w:type="dxa"/>
          </w:tcPr>
          <w:p w:rsidR="00E45C24" w:rsidRDefault="00E45C24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Начальник управления (отдела) молодежной политики муниципального района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261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45C24" w:rsidTr="00E45C24">
        <w:tc>
          <w:tcPr>
            <w:tcW w:w="4644" w:type="dxa"/>
          </w:tcPr>
          <w:p w:rsidR="00E45C24" w:rsidRDefault="00E45C24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подпись, печать</w:t>
            </w:r>
            <w:r w:rsidRPr="00261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21" w:type="dxa"/>
          </w:tcPr>
          <w:p w:rsidR="00E45C24" w:rsidRDefault="00E45C24" w:rsidP="0026102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подпись, печать</w:t>
            </w:r>
            <w:r w:rsidRPr="002610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</w:tbl>
    <w:p w:rsidR="00261026" w:rsidRPr="00261026" w:rsidRDefault="00261026" w:rsidP="0026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2839"/>
        <w:gridCol w:w="2839"/>
      </w:tblGrid>
      <w:tr w:rsidR="00261026" w:rsidRPr="00261026" w:rsidTr="00DE00B6">
        <w:tc>
          <w:tcPr>
            <w:tcW w:w="3661" w:type="dxa"/>
          </w:tcPr>
          <w:p w:rsidR="00261026" w:rsidRPr="00261026" w:rsidRDefault="00261026" w:rsidP="00E45C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Align w:val="center"/>
          </w:tcPr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Align w:val="bottom"/>
          </w:tcPr>
          <w:p w:rsidR="00261026" w:rsidRPr="00261026" w:rsidRDefault="00261026" w:rsidP="0026102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1026" w:rsidRPr="00261026" w:rsidRDefault="00261026" w:rsidP="002610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C24" w:rsidRDefault="00E45C24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8A3" w:rsidRDefault="00EA48A3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№2  </w:t>
      </w:r>
    </w:p>
    <w:p w:rsidR="009C0C47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приказу управления</w:t>
      </w:r>
    </w:p>
    <w:p w:rsidR="009C0C47" w:rsidRDefault="009C0C47" w:rsidP="009C0C4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культуры области</w:t>
      </w:r>
    </w:p>
    <w:p w:rsidR="002F2CDD" w:rsidRPr="003527FB" w:rsidRDefault="002F2CDD" w:rsidP="002F2CD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05.12.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__№_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347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 </w:t>
      </w:r>
    </w:p>
    <w:p w:rsidR="002F2CDD" w:rsidRPr="003527FB" w:rsidRDefault="002F2CDD" w:rsidP="002F2CD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управления молодежной </w:t>
      </w:r>
    </w:p>
    <w:p w:rsidR="002F2CDD" w:rsidRPr="003527FB" w:rsidRDefault="002F2CDD" w:rsidP="002F2CD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политики области</w:t>
      </w:r>
    </w:p>
    <w:p w:rsidR="00261026" w:rsidRPr="00261026" w:rsidRDefault="002F2CDD" w:rsidP="002F2CD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29.12.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 №_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214</w:t>
      </w:r>
      <w:r w:rsidRPr="003527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</w:p>
    <w:p w:rsidR="002F2CDD" w:rsidRDefault="002F2CDD" w:rsidP="002610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026" w:rsidRPr="00261026" w:rsidRDefault="00261026" w:rsidP="002610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организационного комитета по подготовке и проведению </w:t>
      </w:r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областного конкурса проектной деятельности </w:t>
      </w:r>
    </w:p>
    <w:p w:rsidR="00E45C24" w:rsidRPr="00261026" w:rsidRDefault="00E45C24" w:rsidP="00E45C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Лучший партнерский проект</w:t>
      </w:r>
      <w:r w:rsidRPr="002610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113"/>
      </w:tblGrid>
      <w:tr w:rsidR="00261026" w:rsidRPr="00261026" w:rsidTr="00DE00B6">
        <w:trPr>
          <w:trHeight w:val="215"/>
        </w:trPr>
        <w:tc>
          <w:tcPr>
            <w:tcW w:w="1896" w:type="pct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Курганский </w:t>
            </w:r>
          </w:p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3104" w:type="pct"/>
          </w:tcPr>
          <w:p w:rsidR="00261026" w:rsidRPr="00EA48A3" w:rsidRDefault="00261026" w:rsidP="0026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заместитель начальника департамента </w:t>
            </w:r>
            <w:proofErr w:type="gramStart"/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внутренней</w:t>
            </w:r>
            <w:proofErr w:type="gramEnd"/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кадровой политики области – начальник управления культуры области, </w:t>
            </w:r>
            <w:r w:rsidRPr="00EA4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сопредседатель оргкомитета 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026" w:rsidRPr="00261026" w:rsidTr="00DE00B6">
        <w:trPr>
          <w:trHeight w:val="351"/>
        </w:trPr>
        <w:tc>
          <w:tcPr>
            <w:tcW w:w="1896" w:type="pct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Чесноков </w:t>
            </w:r>
          </w:p>
          <w:p w:rsidR="00261026" w:rsidRPr="00261026" w:rsidRDefault="00261026" w:rsidP="002610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Андрей Валериевич</w:t>
            </w:r>
          </w:p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</w:tcPr>
          <w:p w:rsidR="00261026" w:rsidRPr="00EA48A3" w:rsidRDefault="00261026" w:rsidP="0026102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заместитель начальника департамента </w:t>
            </w:r>
            <w:proofErr w:type="gramStart"/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внутренней</w:t>
            </w:r>
            <w:proofErr w:type="gramEnd"/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кадровой политики области - начальник управления молодежной политики области, </w:t>
            </w:r>
            <w:r w:rsidRPr="00EA4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сопредседатель</w:t>
            </w:r>
            <w:r w:rsidR="00EA4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A4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оргкомите</w:t>
            </w:r>
            <w:r w:rsidRPr="00EA4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та</w:t>
            </w:r>
          </w:p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61026" w:rsidRPr="00261026" w:rsidTr="00DE00B6">
        <w:trPr>
          <w:trHeight w:val="215"/>
        </w:trPr>
        <w:tc>
          <w:tcPr>
            <w:tcW w:w="1896" w:type="pct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Шапошников </w:t>
            </w:r>
          </w:p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Максим Викторович </w:t>
            </w:r>
          </w:p>
        </w:tc>
        <w:tc>
          <w:tcPr>
            <w:tcW w:w="3104" w:type="pct"/>
          </w:tcPr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заместитель директора ГБУК «Белгородский государственный центр народного творчества», </w:t>
            </w:r>
            <w:r w:rsidRPr="00EA4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секретарь </w:t>
            </w:r>
            <w:r w:rsidRPr="00EA48A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оргкомите</w:t>
            </w:r>
            <w:r w:rsidRPr="00EA48A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та</w:t>
            </w:r>
          </w:p>
        </w:tc>
      </w:tr>
      <w:tr w:rsidR="00261026" w:rsidRPr="00261026" w:rsidTr="00DE00B6">
        <w:trPr>
          <w:trHeight w:val="215"/>
        </w:trPr>
        <w:tc>
          <w:tcPr>
            <w:tcW w:w="1896" w:type="pct"/>
          </w:tcPr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</w:tcPr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Члены оргкомитета:</w:t>
            </w:r>
          </w:p>
        </w:tc>
      </w:tr>
    </w:tbl>
    <w:p w:rsidR="00261026" w:rsidRDefault="00261026" w:rsidP="00261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38BB" w:rsidRPr="00FE38BB" w:rsidRDefault="00FE38BB" w:rsidP="00FE38BB">
      <w:pPr>
        <w:tabs>
          <w:tab w:val="left" w:pos="4287"/>
        </w:tabs>
        <w:spacing w:after="0" w:line="240" w:lineRule="auto"/>
        <w:ind w:left="3828" w:hanging="382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8B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113"/>
      </w:tblGrid>
      <w:tr w:rsidR="00FE38BB" w:rsidRPr="00261026" w:rsidTr="00AA61DC">
        <w:trPr>
          <w:trHeight w:val="215"/>
        </w:trPr>
        <w:tc>
          <w:tcPr>
            <w:tcW w:w="1896" w:type="pct"/>
          </w:tcPr>
          <w:p w:rsidR="00FE38BB" w:rsidRPr="00FE38BB" w:rsidRDefault="00FE38BB" w:rsidP="00FE38BB">
            <w:pPr>
              <w:tabs>
                <w:tab w:val="left" w:pos="4287"/>
              </w:tabs>
              <w:ind w:left="3828" w:hanging="382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38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Богомаз</w:t>
            </w:r>
          </w:p>
          <w:p w:rsidR="00FE38BB" w:rsidRPr="00261026" w:rsidRDefault="00FE38BB" w:rsidP="00FE38BB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E38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Евгеньевна</w:t>
            </w:r>
          </w:p>
        </w:tc>
        <w:tc>
          <w:tcPr>
            <w:tcW w:w="3104" w:type="pct"/>
          </w:tcPr>
          <w:p w:rsidR="00FE38BB" w:rsidRPr="00FE38BB" w:rsidRDefault="00FE38BB" w:rsidP="00FE38B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E38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начальник отдела программно-проектной деятельности управления молодежной политики области</w:t>
            </w:r>
          </w:p>
        </w:tc>
      </w:tr>
      <w:tr w:rsidR="00261026" w:rsidRPr="00261026" w:rsidTr="00AA61DC">
        <w:trPr>
          <w:trHeight w:val="215"/>
        </w:trPr>
        <w:tc>
          <w:tcPr>
            <w:tcW w:w="1896" w:type="pct"/>
          </w:tcPr>
          <w:p w:rsidR="00261026" w:rsidRPr="00261026" w:rsidRDefault="00261026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</w:tcPr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215E" w:rsidRPr="00261026" w:rsidTr="00AA61DC">
        <w:trPr>
          <w:trHeight w:val="215"/>
        </w:trPr>
        <w:tc>
          <w:tcPr>
            <w:tcW w:w="1896" w:type="pct"/>
          </w:tcPr>
          <w:p w:rsidR="00FE38BB" w:rsidRDefault="00FE38BB" w:rsidP="00FE38BB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Бойченко </w:t>
            </w:r>
          </w:p>
          <w:p w:rsidR="003D215E" w:rsidRDefault="00FE38BB" w:rsidP="00FE38BB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Елена Николаевна</w:t>
            </w:r>
          </w:p>
          <w:p w:rsidR="00FE38BB" w:rsidRDefault="00FE38BB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8BB" w:rsidRDefault="00FE38BB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Бражникова</w:t>
            </w:r>
          </w:p>
          <w:p w:rsidR="00815142" w:rsidRDefault="00815142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Светлана Алексеевна</w:t>
            </w:r>
          </w:p>
          <w:p w:rsidR="00815142" w:rsidRDefault="00815142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215E" w:rsidRPr="00261026" w:rsidRDefault="003D215E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</w:tcPr>
          <w:p w:rsidR="00FE38BB" w:rsidRDefault="00FE38BB" w:rsidP="00FE38B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– заведующий научно-методическим отделом ГБУК «Белгородская государственная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универсальная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научная библиотека»</w:t>
            </w:r>
          </w:p>
          <w:p w:rsidR="003D215E" w:rsidRDefault="003D215E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81514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– заместитель директора по научной работе ГБУК «Белгородская государственная универсальная научная библиотека»</w:t>
            </w:r>
          </w:p>
          <w:p w:rsidR="00815142" w:rsidRDefault="00815142" w:rsidP="003D215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Pr="00261026" w:rsidRDefault="00815142" w:rsidP="00FE38B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A48A3" w:rsidRPr="00261026" w:rsidTr="00AB24C7">
        <w:trPr>
          <w:trHeight w:val="215"/>
        </w:trPr>
        <w:tc>
          <w:tcPr>
            <w:tcW w:w="1896" w:type="pct"/>
            <w:shd w:val="clear" w:color="auto" w:fill="auto"/>
          </w:tcPr>
          <w:p w:rsidR="00EA48A3" w:rsidRPr="00261026" w:rsidRDefault="00EA48A3" w:rsidP="00AB24C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Глущенко Оксана Васильевна</w:t>
            </w:r>
          </w:p>
        </w:tc>
        <w:tc>
          <w:tcPr>
            <w:tcW w:w="3104" w:type="pct"/>
          </w:tcPr>
          <w:p w:rsidR="00EA48A3" w:rsidRPr="003D215E" w:rsidRDefault="00EA48A3" w:rsidP="00AB24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D2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заместитель директора по творческой деятельности и работе с общественными организациями ОГБУ «Центр молодёжных инициатив»</w:t>
            </w:r>
          </w:p>
        </w:tc>
      </w:tr>
      <w:tr w:rsidR="00FE38BB" w:rsidRPr="00261026" w:rsidTr="00AA61DC">
        <w:trPr>
          <w:trHeight w:val="215"/>
        </w:trPr>
        <w:tc>
          <w:tcPr>
            <w:tcW w:w="1896" w:type="pct"/>
          </w:tcPr>
          <w:p w:rsidR="00FE38BB" w:rsidRPr="00261026" w:rsidRDefault="00FE38BB" w:rsidP="00FE38BB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Дугинов</w:t>
            </w:r>
            <w:proofErr w:type="spellEnd"/>
          </w:p>
          <w:p w:rsidR="00FE38BB" w:rsidRPr="00261026" w:rsidRDefault="00FE38BB" w:rsidP="00FE38BB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Андрей Александрович</w:t>
            </w:r>
          </w:p>
        </w:tc>
        <w:tc>
          <w:tcPr>
            <w:tcW w:w="3104" w:type="pct"/>
          </w:tcPr>
          <w:p w:rsidR="00FE38BB" w:rsidRPr="00261026" w:rsidRDefault="00FE38BB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– директор ГБУК «Белгородский </w:t>
            </w: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государственный центр народного творчества»</w:t>
            </w:r>
          </w:p>
        </w:tc>
      </w:tr>
      <w:tr w:rsidR="00261026" w:rsidRPr="00261026" w:rsidTr="00AA61DC">
        <w:trPr>
          <w:trHeight w:val="215"/>
        </w:trPr>
        <w:tc>
          <w:tcPr>
            <w:tcW w:w="1896" w:type="pct"/>
          </w:tcPr>
          <w:p w:rsidR="00261026" w:rsidRPr="00261026" w:rsidRDefault="00261026" w:rsidP="00FE38BB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026" w:rsidRPr="00261026" w:rsidRDefault="00261026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Зуева </w:t>
            </w:r>
          </w:p>
          <w:p w:rsidR="00261026" w:rsidRPr="00261026" w:rsidRDefault="00261026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3104" w:type="pct"/>
          </w:tcPr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– заведующий отделом методического обеспечения культурно-досуговой деятельности ГБУК «Белгородский государственный центр народного творчества»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026" w:rsidRPr="00261026" w:rsidTr="00AA61DC">
        <w:trPr>
          <w:trHeight w:val="215"/>
        </w:trPr>
        <w:tc>
          <w:tcPr>
            <w:tcW w:w="1896" w:type="pct"/>
          </w:tcPr>
          <w:p w:rsidR="00261026" w:rsidRPr="00261026" w:rsidRDefault="00261026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Калашникова </w:t>
            </w:r>
          </w:p>
          <w:p w:rsidR="00261026" w:rsidRPr="00261026" w:rsidRDefault="00261026" w:rsidP="00261026">
            <w:pPr>
              <w:tabs>
                <w:tab w:val="left" w:pos="856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3104" w:type="pct"/>
          </w:tcPr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– заведующий отделом </w:t>
            </w:r>
            <w:proofErr w:type="spellStart"/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-проектной деятельности ГБУК «Белгородский государственный центр народного творчества»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61026" w:rsidRPr="00261026" w:rsidTr="00AA61DC">
        <w:trPr>
          <w:trHeight w:val="215"/>
        </w:trPr>
        <w:tc>
          <w:tcPr>
            <w:tcW w:w="1896" w:type="pct"/>
          </w:tcPr>
          <w:p w:rsidR="00815142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Козлова </w:t>
            </w:r>
          </w:p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3104" w:type="pct"/>
          </w:tcPr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– заместитель начальника управления культуры Белгородской области – начальник отдела развития социально-культурной деятельности, библиотечного дела и взаимодействия с органами местного самоуправления</w:t>
            </w:r>
          </w:p>
          <w:p w:rsidR="00261026" w:rsidRPr="00261026" w:rsidRDefault="00261026" w:rsidP="0026102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026" w:rsidRPr="00261026" w:rsidTr="00AA61DC">
        <w:trPr>
          <w:trHeight w:val="215"/>
        </w:trPr>
        <w:tc>
          <w:tcPr>
            <w:tcW w:w="1896" w:type="pct"/>
            <w:shd w:val="clear" w:color="auto" w:fill="auto"/>
          </w:tcPr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Крайнюкова </w:t>
            </w:r>
          </w:p>
          <w:p w:rsidR="00261026" w:rsidRPr="00261026" w:rsidRDefault="00261026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3104" w:type="pct"/>
          </w:tcPr>
          <w:p w:rsidR="00261026" w:rsidRPr="00261026" w:rsidRDefault="00261026" w:rsidP="00261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102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– заместитель начальника отдела развития социально-культурной деятельности, библиотечного дела и взаимодействия с органами местного самоуправления управления культуры Белгородской области</w:t>
            </w:r>
          </w:p>
          <w:p w:rsidR="00261026" w:rsidRPr="00261026" w:rsidRDefault="00261026" w:rsidP="002610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61DC" w:rsidRPr="00261026" w:rsidTr="00AA61DC">
        <w:trPr>
          <w:trHeight w:val="215"/>
        </w:trPr>
        <w:tc>
          <w:tcPr>
            <w:tcW w:w="1896" w:type="pct"/>
            <w:shd w:val="clear" w:color="auto" w:fill="auto"/>
          </w:tcPr>
          <w:p w:rsidR="00815142" w:rsidRDefault="00AA61DC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Орехова </w:t>
            </w:r>
          </w:p>
          <w:p w:rsidR="00AA61DC" w:rsidRDefault="00AA61DC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Наталья Викторовна </w:t>
            </w: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Романенко</w:t>
            </w: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Вера Владимировна</w:t>
            </w: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8BB" w:rsidRDefault="00FE38BB" w:rsidP="00FE38BB">
            <w:pPr>
              <w:tabs>
                <w:tab w:val="left" w:pos="5760"/>
              </w:tabs>
              <w:ind w:left="3828" w:hanging="382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FE38BB" w:rsidRPr="00FE38BB" w:rsidRDefault="00FE38BB" w:rsidP="00FE38BB">
            <w:pPr>
              <w:tabs>
                <w:tab w:val="left" w:pos="5760"/>
              </w:tabs>
              <w:ind w:left="3828" w:hanging="38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8BB">
              <w:rPr>
                <w:rFonts w:ascii="Times New Roman" w:hAnsi="Times New Roman" w:cs="Times New Roman"/>
                <w:sz w:val="28"/>
                <w:szCs w:val="28"/>
              </w:rPr>
              <w:t>Сагун</w:t>
            </w:r>
            <w:proofErr w:type="spellEnd"/>
          </w:p>
          <w:p w:rsidR="00FE38BB" w:rsidRPr="00FE38BB" w:rsidRDefault="00FE38BB" w:rsidP="00FE38BB">
            <w:pPr>
              <w:tabs>
                <w:tab w:val="left" w:pos="5760"/>
              </w:tabs>
              <w:ind w:left="3828" w:hanging="3828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B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8BB" w:rsidRDefault="00FE38BB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Цыгул</w:t>
            </w:r>
            <w:r w:rsidR="00FE38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proofErr w:type="spellEnd"/>
          </w:p>
          <w:p w:rsidR="00815142" w:rsidRPr="00261026" w:rsidRDefault="00815142" w:rsidP="0081514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Оксана</w:t>
            </w:r>
            <w:r w:rsidRPr="00EA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Михайловна, </w:t>
            </w:r>
          </w:p>
        </w:tc>
        <w:tc>
          <w:tcPr>
            <w:tcW w:w="3104" w:type="pct"/>
          </w:tcPr>
          <w:p w:rsidR="00AA61DC" w:rsidRDefault="00815142" w:rsidP="00261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="00AA61DC" w:rsidRPr="003D2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директора по организационно-массовой и административной работе ОГБУ «Центр молодёжных инициатив»</w:t>
            </w:r>
          </w:p>
          <w:p w:rsidR="00815142" w:rsidRDefault="00815142" w:rsidP="00261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Default="00815142" w:rsidP="00261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– директор </w:t>
            </w:r>
            <w:r w:rsidRPr="00EA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ГБУК «Белгородский государственный историко-краеведческий музей»</w:t>
            </w:r>
          </w:p>
          <w:p w:rsidR="00815142" w:rsidRDefault="00815142" w:rsidP="00261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38BB" w:rsidRDefault="00FE38BB" w:rsidP="00815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FE38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консультант </w:t>
            </w:r>
            <w:r w:rsidRPr="00FE38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программно-проектной деятельности управления молодежной политики области</w:t>
            </w:r>
          </w:p>
          <w:p w:rsidR="00FE38BB" w:rsidRDefault="00FE38BB" w:rsidP="00815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15142" w:rsidRPr="003D215E" w:rsidRDefault="00815142" w:rsidP="00815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 w:rsidRPr="00EA4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научно-методическим отделом ГБУК «Белгородский государственный историко-краеведческий музей»</w:t>
            </w:r>
          </w:p>
        </w:tc>
      </w:tr>
      <w:tr w:rsidR="00AA61DC" w:rsidRPr="00261026" w:rsidTr="00AA61DC">
        <w:trPr>
          <w:trHeight w:val="215"/>
        </w:trPr>
        <w:tc>
          <w:tcPr>
            <w:tcW w:w="1896" w:type="pct"/>
            <w:shd w:val="clear" w:color="auto" w:fill="auto"/>
          </w:tcPr>
          <w:p w:rsidR="00AA61DC" w:rsidRPr="00261026" w:rsidRDefault="00AA61DC" w:rsidP="0026102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4" w:type="pct"/>
          </w:tcPr>
          <w:p w:rsidR="00AA61DC" w:rsidRPr="00261026" w:rsidRDefault="00AA61DC" w:rsidP="00261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026" w:rsidRPr="00261026" w:rsidRDefault="00261026" w:rsidP="002610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261026" w:rsidRPr="00261026" w:rsidSect="00E45C24">
      <w:pgSz w:w="11900" w:h="16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BD0"/>
    <w:multiLevelType w:val="hybridMultilevel"/>
    <w:tmpl w:val="D8168504"/>
    <w:lvl w:ilvl="0" w:tplc="DDCC8C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B1F55"/>
    <w:multiLevelType w:val="hybridMultilevel"/>
    <w:tmpl w:val="3B30F084"/>
    <w:lvl w:ilvl="0" w:tplc="C1A45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7395"/>
    <w:multiLevelType w:val="hybridMultilevel"/>
    <w:tmpl w:val="C062FD56"/>
    <w:lvl w:ilvl="0" w:tplc="DDCC8C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2F1771"/>
    <w:multiLevelType w:val="hybridMultilevel"/>
    <w:tmpl w:val="0540C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6D3D33"/>
    <w:multiLevelType w:val="hybridMultilevel"/>
    <w:tmpl w:val="F95E12C2"/>
    <w:lvl w:ilvl="0" w:tplc="DDCC8C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2268AC"/>
    <w:multiLevelType w:val="hybridMultilevel"/>
    <w:tmpl w:val="FDE4BA8C"/>
    <w:lvl w:ilvl="0" w:tplc="259EA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201F4"/>
    <w:multiLevelType w:val="hybridMultilevel"/>
    <w:tmpl w:val="1C0C5CC4"/>
    <w:lvl w:ilvl="0" w:tplc="DDCC8C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E370BA"/>
    <w:multiLevelType w:val="hybridMultilevel"/>
    <w:tmpl w:val="01BE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26"/>
    <w:rsid w:val="000010F4"/>
    <w:rsid w:val="00042582"/>
    <w:rsid w:val="00123F69"/>
    <w:rsid w:val="00155E40"/>
    <w:rsid w:val="00261026"/>
    <w:rsid w:val="0028574F"/>
    <w:rsid w:val="002B30DE"/>
    <w:rsid w:val="002D1680"/>
    <w:rsid w:val="002F2CDD"/>
    <w:rsid w:val="003527FB"/>
    <w:rsid w:val="00367C3F"/>
    <w:rsid w:val="003D215E"/>
    <w:rsid w:val="003D23FB"/>
    <w:rsid w:val="003E5C29"/>
    <w:rsid w:val="003E7789"/>
    <w:rsid w:val="003F739A"/>
    <w:rsid w:val="004562D2"/>
    <w:rsid w:val="004C3FB4"/>
    <w:rsid w:val="004D5966"/>
    <w:rsid w:val="00504E83"/>
    <w:rsid w:val="005177E3"/>
    <w:rsid w:val="00563919"/>
    <w:rsid w:val="005F769F"/>
    <w:rsid w:val="006F7B73"/>
    <w:rsid w:val="00815142"/>
    <w:rsid w:val="00821EE4"/>
    <w:rsid w:val="008D3B3D"/>
    <w:rsid w:val="008F05E2"/>
    <w:rsid w:val="009C0C47"/>
    <w:rsid w:val="00AA61DC"/>
    <w:rsid w:val="00B4741F"/>
    <w:rsid w:val="00B8593A"/>
    <w:rsid w:val="00C21E6F"/>
    <w:rsid w:val="00C340CD"/>
    <w:rsid w:val="00C3644E"/>
    <w:rsid w:val="00C75513"/>
    <w:rsid w:val="00C81B6D"/>
    <w:rsid w:val="00DF0E33"/>
    <w:rsid w:val="00E45C24"/>
    <w:rsid w:val="00E8552D"/>
    <w:rsid w:val="00EA48A3"/>
    <w:rsid w:val="00EE018A"/>
    <w:rsid w:val="00F13E1B"/>
    <w:rsid w:val="00F8074F"/>
    <w:rsid w:val="00FC1C22"/>
    <w:rsid w:val="00FE1B31"/>
    <w:rsid w:val="00FE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0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5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41F"/>
    <w:rPr>
      <w:color w:val="0000FF" w:themeColor="hyperlink"/>
      <w:u w:val="single"/>
    </w:rPr>
  </w:style>
  <w:style w:type="paragraph" w:customStyle="1" w:styleId="bodytext">
    <w:name w:val="bodytext"/>
    <w:basedOn w:val="a"/>
    <w:rsid w:val="004562D2"/>
    <w:pPr>
      <w:spacing w:after="0" w:line="240" w:lineRule="auto"/>
      <w:jc w:val="both"/>
    </w:pPr>
    <w:rPr>
      <w:rFonts w:ascii="Verdana" w:eastAsia="Times New Roman" w:hAnsi="Verdana" w:cs="Times New Roman"/>
      <w:color w:val="26262E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0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5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741F"/>
    <w:rPr>
      <w:color w:val="0000FF" w:themeColor="hyperlink"/>
      <w:u w:val="single"/>
    </w:rPr>
  </w:style>
  <w:style w:type="paragraph" w:customStyle="1" w:styleId="bodytext">
    <w:name w:val="bodytext"/>
    <w:basedOn w:val="a"/>
    <w:rsid w:val="004562D2"/>
    <w:pPr>
      <w:spacing w:after="0" w:line="240" w:lineRule="auto"/>
      <w:jc w:val="both"/>
    </w:pPr>
    <w:rPr>
      <w:rFonts w:ascii="Verdana" w:eastAsia="Times New Roman" w:hAnsi="Verdana" w:cs="Times New Roman"/>
      <w:color w:val="26262E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c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bgc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3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mi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Г.Л.</dc:creator>
  <cp:lastModifiedBy>Зуева Г.Л.</cp:lastModifiedBy>
  <cp:revision>5</cp:revision>
  <cp:lastPrinted>2017-12-01T14:16:00Z</cp:lastPrinted>
  <dcterms:created xsi:type="dcterms:W3CDTF">2017-12-19T15:17:00Z</dcterms:created>
  <dcterms:modified xsi:type="dcterms:W3CDTF">2018-01-12T06:06:00Z</dcterms:modified>
</cp:coreProperties>
</file>