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482" w:rsidRPr="009704A8" w:rsidRDefault="00F50624" w:rsidP="00F50624">
      <w:pPr>
        <w:jc w:val="center"/>
        <w:rPr>
          <w:rFonts w:ascii="Times New Roman" w:hAnsi="Times New Roman" w:cs="Times New Roman"/>
          <w:sz w:val="28"/>
          <w:szCs w:val="28"/>
        </w:rPr>
      </w:pPr>
      <w:r w:rsidRPr="009704A8">
        <w:rPr>
          <w:rFonts w:ascii="Times New Roman" w:hAnsi="Times New Roman" w:cs="Times New Roman"/>
          <w:sz w:val="28"/>
          <w:szCs w:val="28"/>
        </w:rPr>
        <w:t>Муниципальное бюджетное учреждение культуры</w:t>
      </w:r>
    </w:p>
    <w:p w:rsidR="00F50624" w:rsidRPr="009704A8" w:rsidRDefault="00F50624" w:rsidP="00F50624">
      <w:pPr>
        <w:jc w:val="center"/>
        <w:rPr>
          <w:rFonts w:ascii="Times New Roman" w:hAnsi="Times New Roman" w:cs="Times New Roman"/>
          <w:sz w:val="28"/>
          <w:szCs w:val="28"/>
        </w:rPr>
      </w:pPr>
      <w:r w:rsidRPr="009704A8">
        <w:rPr>
          <w:rFonts w:ascii="Times New Roman" w:hAnsi="Times New Roman" w:cs="Times New Roman"/>
          <w:sz w:val="28"/>
          <w:szCs w:val="28"/>
        </w:rPr>
        <w:t>«Центральная библиотека Алексеевского района»</w:t>
      </w:r>
    </w:p>
    <w:p w:rsidR="00F50624" w:rsidRPr="009704A8" w:rsidRDefault="00F50624" w:rsidP="009704A8">
      <w:pPr>
        <w:jc w:val="center"/>
        <w:rPr>
          <w:rFonts w:ascii="Times New Roman" w:hAnsi="Times New Roman" w:cs="Times New Roman"/>
          <w:sz w:val="28"/>
          <w:szCs w:val="28"/>
        </w:rPr>
      </w:pPr>
      <w:r w:rsidRPr="009704A8">
        <w:rPr>
          <w:rFonts w:ascii="Times New Roman" w:hAnsi="Times New Roman" w:cs="Times New Roman"/>
          <w:sz w:val="28"/>
          <w:szCs w:val="28"/>
        </w:rPr>
        <w:t>Методико-библиографический отдел</w:t>
      </w:r>
    </w:p>
    <w:p w:rsidR="00F50624" w:rsidRPr="009704A8" w:rsidRDefault="00F50624" w:rsidP="00F50624">
      <w:pPr>
        <w:pStyle w:val="Default"/>
        <w:rPr>
          <w:sz w:val="28"/>
          <w:szCs w:val="28"/>
        </w:rPr>
      </w:pPr>
    </w:p>
    <w:p w:rsidR="009704A8" w:rsidRPr="009704A8" w:rsidRDefault="009704A8" w:rsidP="00F50624">
      <w:pPr>
        <w:pStyle w:val="Default"/>
        <w:spacing w:line="360" w:lineRule="auto"/>
        <w:jc w:val="center"/>
        <w:rPr>
          <w:b/>
          <w:color w:val="auto"/>
          <w:sz w:val="28"/>
          <w:szCs w:val="28"/>
        </w:rPr>
      </w:pPr>
    </w:p>
    <w:p w:rsidR="00F50624" w:rsidRPr="009704A8" w:rsidRDefault="00F50624" w:rsidP="00F50624">
      <w:pPr>
        <w:pStyle w:val="Default"/>
        <w:spacing w:line="360" w:lineRule="auto"/>
        <w:jc w:val="center"/>
        <w:rPr>
          <w:b/>
          <w:color w:val="auto"/>
          <w:sz w:val="40"/>
          <w:szCs w:val="40"/>
        </w:rPr>
      </w:pPr>
      <w:r w:rsidRPr="009704A8">
        <w:rPr>
          <w:b/>
          <w:color w:val="auto"/>
          <w:sz w:val="40"/>
          <w:szCs w:val="40"/>
        </w:rPr>
        <w:t>Библиотека в Год театра</w:t>
      </w:r>
    </w:p>
    <w:p w:rsidR="00F50624" w:rsidRPr="009704A8" w:rsidRDefault="00F50624" w:rsidP="00F50624">
      <w:pPr>
        <w:spacing w:line="360" w:lineRule="auto"/>
        <w:jc w:val="center"/>
        <w:rPr>
          <w:rFonts w:ascii="Times New Roman" w:hAnsi="Times New Roman" w:cs="Times New Roman"/>
          <w:sz w:val="28"/>
          <w:szCs w:val="28"/>
        </w:rPr>
      </w:pPr>
      <w:r w:rsidRPr="009704A8">
        <w:rPr>
          <w:rFonts w:ascii="Times New Roman" w:hAnsi="Times New Roman" w:cs="Times New Roman"/>
          <w:sz w:val="28"/>
          <w:szCs w:val="28"/>
        </w:rPr>
        <w:t>Методические рекомендации</w:t>
      </w:r>
    </w:p>
    <w:p w:rsidR="00F50624" w:rsidRPr="009704A8" w:rsidRDefault="00F50624" w:rsidP="00F50624">
      <w:pPr>
        <w:jc w:val="center"/>
        <w:rPr>
          <w:rFonts w:ascii="Times New Roman" w:hAnsi="Times New Roman" w:cs="Times New Roman"/>
          <w:sz w:val="28"/>
          <w:szCs w:val="28"/>
        </w:rPr>
      </w:pPr>
    </w:p>
    <w:p w:rsidR="00F50624" w:rsidRPr="009704A8" w:rsidRDefault="002C0428" w:rsidP="00F5062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593725</wp:posOffset>
            </wp:positionH>
            <wp:positionV relativeFrom="paragraph">
              <wp:posOffset>5080</wp:posOffset>
            </wp:positionV>
            <wp:extent cx="3137535" cy="2320925"/>
            <wp:effectExtent l="19050" t="0" r="5715" b="0"/>
            <wp:wrapTight wrapText="bothSides">
              <wp:wrapPolygon edited="0">
                <wp:start x="-131" y="0"/>
                <wp:lineTo x="-131" y="21452"/>
                <wp:lineTo x="21639" y="21452"/>
                <wp:lineTo x="21639" y="0"/>
                <wp:lineTo x="-131" y="0"/>
              </wp:wrapPolygon>
            </wp:wrapTight>
            <wp:docPr id="8" name="Рисунок 1" descr="https://kazan-tuz.ru/netcat_files/8/29/8A356288_ACC3_48F6_8978_3F5711BE2C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zan-tuz.ru/netcat_files/8/29/8A356288_ACC3_48F6_8978_3F5711BE2C30.jpeg"/>
                    <pic:cNvPicPr>
                      <a:picLocks noChangeAspect="1" noChangeArrowheads="1"/>
                    </pic:cNvPicPr>
                  </pic:nvPicPr>
                  <pic:blipFill>
                    <a:blip r:embed="rId7" cstate="print"/>
                    <a:srcRect/>
                    <a:stretch>
                      <a:fillRect/>
                    </a:stretch>
                  </pic:blipFill>
                  <pic:spPr bwMode="auto">
                    <a:xfrm>
                      <a:off x="0" y="0"/>
                      <a:ext cx="3137535" cy="2320925"/>
                    </a:xfrm>
                    <a:prstGeom prst="rect">
                      <a:avLst/>
                    </a:prstGeom>
                    <a:noFill/>
                    <a:ln w="9525">
                      <a:noFill/>
                      <a:miter lim="800000"/>
                      <a:headEnd/>
                      <a:tailEnd/>
                    </a:ln>
                  </pic:spPr>
                </pic:pic>
              </a:graphicData>
            </a:graphic>
          </wp:anchor>
        </w:drawing>
      </w:r>
    </w:p>
    <w:p w:rsidR="00F50624" w:rsidRPr="009704A8" w:rsidRDefault="00F50624" w:rsidP="00F50624">
      <w:pPr>
        <w:jc w:val="center"/>
        <w:rPr>
          <w:rFonts w:ascii="Times New Roman" w:hAnsi="Times New Roman" w:cs="Times New Roman"/>
          <w:sz w:val="28"/>
          <w:szCs w:val="28"/>
        </w:rPr>
      </w:pPr>
    </w:p>
    <w:p w:rsidR="00F50624" w:rsidRDefault="00F50624" w:rsidP="00F50624">
      <w:pPr>
        <w:jc w:val="center"/>
        <w:rPr>
          <w:rFonts w:ascii="Times New Roman" w:hAnsi="Times New Roman" w:cs="Times New Roman"/>
          <w:sz w:val="28"/>
          <w:szCs w:val="28"/>
        </w:rPr>
      </w:pPr>
    </w:p>
    <w:p w:rsidR="009704A8" w:rsidRDefault="009704A8" w:rsidP="00F50624">
      <w:pPr>
        <w:jc w:val="center"/>
        <w:rPr>
          <w:rFonts w:ascii="Times New Roman" w:hAnsi="Times New Roman" w:cs="Times New Roman"/>
          <w:sz w:val="28"/>
          <w:szCs w:val="28"/>
        </w:rPr>
      </w:pPr>
    </w:p>
    <w:p w:rsidR="009704A8" w:rsidRDefault="009704A8" w:rsidP="00F50624">
      <w:pPr>
        <w:jc w:val="center"/>
        <w:rPr>
          <w:rFonts w:ascii="Times New Roman" w:hAnsi="Times New Roman" w:cs="Times New Roman"/>
          <w:sz w:val="28"/>
          <w:szCs w:val="28"/>
        </w:rPr>
      </w:pPr>
    </w:p>
    <w:p w:rsidR="00EB629D" w:rsidRPr="009704A8" w:rsidRDefault="00EB629D" w:rsidP="00F50624">
      <w:pPr>
        <w:jc w:val="center"/>
        <w:rPr>
          <w:rFonts w:ascii="Times New Roman" w:hAnsi="Times New Roman" w:cs="Times New Roman"/>
          <w:sz w:val="28"/>
          <w:szCs w:val="28"/>
        </w:rPr>
      </w:pPr>
    </w:p>
    <w:p w:rsidR="00F50624" w:rsidRPr="009704A8" w:rsidRDefault="00F50624" w:rsidP="00F50624">
      <w:pPr>
        <w:jc w:val="center"/>
        <w:rPr>
          <w:rFonts w:ascii="Times New Roman" w:hAnsi="Times New Roman" w:cs="Times New Roman"/>
          <w:sz w:val="28"/>
          <w:szCs w:val="28"/>
        </w:rPr>
      </w:pPr>
    </w:p>
    <w:p w:rsidR="00F50624" w:rsidRPr="009704A8" w:rsidRDefault="00F50624" w:rsidP="00F50624">
      <w:pPr>
        <w:jc w:val="center"/>
        <w:rPr>
          <w:rFonts w:ascii="Times New Roman" w:hAnsi="Times New Roman" w:cs="Times New Roman"/>
          <w:sz w:val="28"/>
          <w:szCs w:val="28"/>
        </w:rPr>
      </w:pPr>
      <w:r w:rsidRPr="009704A8">
        <w:rPr>
          <w:rFonts w:ascii="Times New Roman" w:hAnsi="Times New Roman" w:cs="Times New Roman"/>
          <w:sz w:val="28"/>
          <w:szCs w:val="28"/>
        </w:rPr>
        <w:t>Алексеевка</w:t>
      </w:r>
    </w:p>
    <w:p w:rsidR="009704A8" w:rsidRDefault="00F50624" w:rsidP="009704A8">
      <w:pPr>
        <w:jc w:val="center"/>
        <w:rPr>
          <w:rFonts w:ascii="Times New Roman" w:hAnsi="Times New Roman" w:cs="Times New Roman"/>
          <w:sz w:val="28"/>
          <w:szCs w:val="28"/>
        </w:rPr>
      </w:pPr>
      <w:r w:rsidRPr="009704A8">
        <w:rPr>
          <w:rFonts w:ascii="Times New Roman" w:hAnsi="Times New Roman" w:cs="Times New Roman"/>
          <w:sz w:val="28"/>
          <w:szCs w:val="28"/>
        </w:rPr>
        <w:t xml:space="preserve"> 2018 г.</w:t>
      </w:r>
    </w:p>
    <w:p w:rsidR="009704A8" w:rsidRPr="009704A8" w:rsidRDefault="009704A8" w:rsidP="009704A8">
      <w:pPr>
        <w:rPr>
          <w:rFonts w:ascii="Times New Roman" w:hAnsi="Times New Roman" w:cs="Times New Roman"/>
          <w:color w:val="000000"/>
          <w:sz w:val="28"/>
          <w:szCs w:val="28"/>
        </w:rPr>
      </w:pPr>
      <w:r w:rsidRPr="009704A8">
        <w:rPr>
          <w:rFonts w:ascii="Times New Roman" w:hAnsi="Times New Roman" w:cs="Times New Roman"/>
          <w:color w:val="000000"/>
          <w:sz w:val="28"/>
          <w:szCs w:val="28"/>
        </w:rPr>
        <w:lastRenderedPageBreak/>
        <w:t xml:space="preserve">ББК 78.349.6 </w:t>
      </w:r>
    </w:p>
    <w:p w:rsidR="00F50624" w:rsidRPr="009704A8" w:rsidRDefault="009704A8" w:rsidP="009704A8">
      <w:pPr>
        <w:pStyle w:val="Default"/>
        <w:spacing w:line="360" w:lineRule="auto"/>
        <w:rPr>
          <w:sz w:val="28"/>
          <w:szCs w:val="28"/>
        </w:rPr>
      </w:pPr>
      <w:r w:rsidRPr="009704A8">
        <w:rPr>
          <w:sz w:val="28"/>
          <w:szCs w:val="28"/>
        </w:rPr>
        <w:t>Б 59</w:t>
      </w:r>
    </w:p>
    <w:p w:rsidR="009704A8" w:rsidRDefault="009704A8" w:rsidP="009704A8">
      <w:pPr>
        <w:pStyle w:val="Default"/>
        <w:spacing w:line="360" w:lineRule="auto"/>
        <w:rPr>
          <w:b/>
          <w:bCs/>
          <w:sz w:val="28"/>
          <w:szCs w:val="28"/>
        </w:rPr>
      </w:pPr>
    </w:p>
    <w:p w:rsidR="009704A8" w:rsidRPr="009704A8" w:rsidRDefault="009704A8" w:rsidP="009704A8">
      <w:pPr>
        <w:pStyle w:val="Default"/>
        <w:spacing w:line="360" w:lineRule="auto"/>
        <w:rPr>
          <w:b/>
          <w:bCs/>
          <w:sz w:val="28"/>
          <w:szCs w:val="28"/>
        </w:rPr>
      </w:pPr>
    </w:p>
    <w:p w:rsidR="009704A8" w:rsidRPr="009704A8" w:rsidRDefault="009704A8" w:rsidP="009704A8">
      <w:pPr>
        <w:pStyle w:val="Default"/>
        <w:spacing w:line="360" w:lineRule="auto"/>
        <w:rPr>
          <w:b/>
          <w:bCs/>
          <w:color w:val="C00000"/>
          <w:sz w:val="28"/>
          <w:szCs w:val="28"/>
        </w:rPr>
      </w:pPr>
      <w:r w:rsidRPr="009704A8">
        <w:rPr>
          <w:b/>
          <w:bCs/>
          <w:sz w:val="28"/>
          <w:szCs w:val="28"/>
        </w:rPr>
        <w:t>Библиотека в Год театра</w:t>
      </w:r>
      <w:r w:rsidRPr="009704A8">
        <w:rPr>
          <w:sz w:val="28"/>
          <w:szCs w:val="28"/>
        </w:rPr>
        <w:t xml:space="preserve">: методические рекомендации /сост. О.В. Яковлева. – Алексеевка: методико-библиограф. </w:t>
      </w:r>
      <w:r>
        <w:rPr>
          <w:sz w:val="28"/>
          <w:szCs w:val="28"/>
        </w:rPr>
        <w:t>о</w:t>
      </w:r>
      <w:r w:rsidRPr="009704A8">
        <w:rPr>
          <w:sz w:val="28"/>
          <w:szCs w:val="28"/>
        </w:rPr>
        <w:t xml:space="preserve">тдел МБУК «ЦБ Алексеевского района», 2018. </w:t>
      </w:r>
      <w:r w:rsidRPr="00D80461">
        <w:rPr>
          <w:color w:val="auto"/>
          <w:sz w:val="28"/>
          <w:szCs w:val="28"/>
        </w:rPr>
        <w:t xml:space="preserve">– </w:t>
      </w:r>
      <w:r w:rsidR="00D80461" w:rsidRPr="00D80461">
        <w:rPr>
          <w:color w:val="auto"/>
          <w:sz w:val="28"/>
          <w:szCs w:val="28"/>
        </w:rPr>
        <w:t>28</w:t>
      </w:r>
      <w:r w:rsidRPr="00D80461">
        <w:rPr>
          <w:color w:val="auto"/>
          <w:sz w:val="28"/>
          <w:szCs w:val="28"/>
        </w:rPr>
        <w:t xml:space="preserve"> с.</w:t>
      </w:r>
    </w:p>
    <w:p w:rsidR="00F50624" w:rsidRPr="009704A8" w:rsidRDefault="00F50624" w:rsidP="009704A8">
      <w:pPr>
        <w:pStyle w:val="Default"/>
        <w:spacing w:line="360" w:lineRule="auto"/>
        <w:jc w:val="center"/>
        <w:rPr>
          <w:b/>
          <w:bCs/>
          <w:sz w:val="28"/>
          <w:szCs w:val="28"/>
        </w:rPr>
      </w:pPr>
    </w:p>
    <w:p w:rsidR="00F50624" w:rsidRDefault="00F50624" w:rsidP="009704A8">
      <w:pPr>
        <w:pStyle w:val="Default"/>
        <w:spacing w:line="360" w:lineRule="auto"/>
        <w:jc w:val="center"/>
        <w:rPr>
          <w:b/>
          <w:bCs/>
          <w:sz w:val="28"/>
          <w:szCs w:val="28"/>
        </w:rPr>
      </w:pPr>
    </w:p>
    <w:p w:rsidR="009704A8" w:rsidRDefault="009704A8" w:rsidP="009704A8">
      <w:pPr>
        <w:pStyle w:val="Default"/>
        <w:spacing w:line="360" w:lineRule="auto"/>
        <w:rPr>
          <w:b/>
          <w:bCs/>
          <w:sz w:val="28"/>
          <w:szCs w:val="28"/>
        </w:rPr>
      </w:pPr>
    </w:p>
    <w:p w:rsidR="009704A8" w:rsidRPr="009704A8" w:rsidRDefault="009704A8" w:rsidP="009704A8">
      <w:pPr>
        <w:pStyle w:val="Default"/>
        <w:spacing w:line="360" w:lineRule="auto"/>
        <w:rPr>
          <w:b/>
          <w:bCs/>
          <w:sz w:val="28"/>
          <w:szCs w:val="28"/>
        </w:rPr>
      </w:pPr>
    </w:p>
    <w:p w:rsidR="009704A8" w:rsidRPr="009704A8" w:rsidRDefault="009704A8" w:rsidP="009704A8">
      <w:pPr>
        <w:pStyle w:val="Default"/>
        <w:spacing w:line="360" w:lineRule="auto"/>
        <w:jc w:val="right"/>
        <w:rPr>
          <w:sz w:val="28"/>
          <w:szCs w:val="28"/>
        </w:rPr>
      </w:pPr>
      <w:r>
        <w:rPr>
          <w:sz w:val="28"/>
          <w:szCs w:val="28"/>
        </w:rPr>
        <w:t xml:space="preserve"> </w:t>
      </w:r>
      <w:r w:rsidRPr="009704A8">
        <w:rPr>
          <w:sz w:val="28"/>
          <w:szCs w:val="28"/>
        </w:rPr>
        <w:t xml:space="preserve">ББК 78.349.6 </w:t>
      </w:r>
    </w:p>
    <w:p w:rsidR="00F50624" w:rsidRPr="009704A8" w:rsidRDefault="00F50624" w:rsidP="009704A8">
      <w:pPr>
        <w:pStyle w:val="Default"/>
        <w:spacing w:line="360" w:lineRule="auto"/>
        <w:jc w:val="center"/>
        <w:rPr>
          <w:b/>
          <w:bCs/>
          <w:sz w:val="28"/>
          <w:szCs w:val="28"/>
        </w:rPr>
      </w:pPr>
    </w:p>
    <w:p w:rsidR="00F50624" w:rsidRPr="009704A8" w:rsidRDefault="00F50624" w:rsidP="009704A8">
      <w:pPr>
        <w:pStyle w:val="Default"/>
        <w:spacing w:line="360" w:lineRule="auto"/>
        <w:jc w:val="center"/>
        <w:rPr>
          <w:b/>
          <w:bCs/>
          <w:sz w:val="28"/>
          <w:szCs w:val="28"/>
        </w:rPr>
      </w:pPr>
    </w:p>
    <w:p w:rsidR="00F50624" w:rsidRPr="009704A8" w:rsidRDefault="00F50624" w:rsidP="009704A8">
      <w:pPr>
        <w:pStyle w:val="Default"/>
        <w:spacing w:line="360" w:lineRule="auto"/>
        <w:jc w:val="center"/>
        <w:rPr>
          <w:b/>
          <w:bCs/>
          <w:sz w:val="28"/>
          <w:szCs w:val="28"/>
        </w:rPr>
      </w:pPr>
    </w:p>
    <w:p w:rsidR="00F50624" w:rsidRDefault="00F50624" w:rsidP="00F50624">
      <w:pPr>
        <w:pStyle w:val="Default"/>
        <w:jc w:val="center"/>
        <w:rPr>
          <w:b/>
          <w:bCs/>
          <w:sz w:val="28"/>
          <w:szCs w:val="28"/>
        </w:rPr>
      </w:pPr>
    </w:p>
    <w:p w:rsidR="009704A8" w:rsidRDefault="009704A8" w:rsidP="00F50624">
      <w:pPr>
        <w:pStyle w:val="Default"/>
        <w:jc w:val="center"/>
        <w:rPr>
          <w:b/>
          <w:bCs/>
          <w:sz w:val="28"/>
          <w:szCs w:val="28"/>
        </w:rPr>
      </w:pPr>
    </w:p>
    <w:p w:rsidR="00EB629D" w:rsidRDefault="00EB629D" w:rsidP="00F50624">
      <w:pPr>
        <w:pStyle w:val="Default"/>
        <w:jc w:val="center"/>
        <w:rPr>
          <w:b/>
          <w:bCs/>
          <w:sz w:val="28"/>
          <w:szCs w:val="28"/>
        </w:rPr>
      </w:pPr>
    </w:p>
    <w:p w:rsidR="00EB629D" w:rsidRDefault="00EB629D" w:rsidP="00F50624">
      <w:pPr>
        <w:pStyle w:val="Default"/>
        <w:jc w:val="center"/>
        <w:rPr>
          <w:b/>
          <w:bCs/>
          <w:sz w:val="28"/>
          <w:szCs w:val="28"/>
        </w:rPr>
      </w:pPr>
    </w:p>
    <w:p w:rsidR="00EB629D" w:rsidRDefault="00EB629D" w:rsidP="00EB629D">
      <w:pPr>
        <w:pStyle w:val="Default"/>
        <w:rPr>
          <w:b/>
          <w:bCs/>
          <w:sz w:val="28"/>
          <w:szCs w:val="28"/>
        </w:rPr>
      </w:pPr>
    </w:p>
    <w:p w:rsidR="00F50624" w:rsidRDefault="00F50624" w:rsidP="00EB629D">
      <w:pPr>
        <w:pStyle w:val="Default"/>
        <w:jc w:val="center"/>
        <w:rPr>
          <w:b/>
          <w:bCs/>
          <w:sz w:val="28"/>
          <w:szCs w:val="28"/>
        </w:rPr>
      </w:pPr>
      <w:r w:rsidRPr="00F50624">
        <w:rPr>
          <w:b/>
          <w:bCs/>
          <w:sz w:val="28"/>
          <w:szCs w:val="28"/>
        </w:rPr>
        <w:lastRenderedPageBreak/>
        <w:t>ОТ СОСТАВИТЕЛЕ</w:t>
      </w:r>
      <w:r>
        <w:rPr>
          <w:b/>
          <w:bCs/>
          <w:sz w:val="28"/>
          <w:szCs w:val="28"/>
        </w:rPr>
        <w:t>Й</w:t>
      </w:r>
    </w:p>
    <w:p w:rsidR="00F50624" w:rsidRDefault="00F50624" w:rsidP="00EB629D">
      <w:pPr>
        <w:pStyle w:val="Default"/>
        <w:rPr>
          <w:b/>
          <w:bCs/>
          <w:sz w:val="28"/>
          <w:szCs w:val="28"/>
        </w:rPr>
      </w:pPr>
    </w:p>
    <w:p w:rsidR="00F50624" w:rsidRPr="00F50624" w:rsidRDefault="00F50624" w:rsidP="00D80461">
      <w:pPr>
        <w:pStyle w:val="Default"/>
        <w:ind w:firstLine="709"/>
        <w:jc w:val="both"/>
        <w:rPr>
          <w:b/>
          <w:bCs/>
          <w:i/>
          <w:sz w:val="28"/>
          <w:szCs w:val="28"/>
        </w:rPr>
      </w:pPr>
      <w:r w:rsidRPr="00F50624">
        <w:rPr>
          <w:i/>
          <w:sz w:val="28"/>
          <w:szCs w:val="28"/>
        </w:rPr>
        <w:t xml:space="preserve">«Если бы смысл театра был только в развлекательном зрелище, быть может,  и не стоило бы класть в него столько труда. Но театр есть искусство отражать жизнь» </w:t>
      </w:r>
    </w:p>
    <w:p w:rsidR="00F50624" w:rsidRDefault="00F50624" w:rsidP="00EB629D">
      <w:pPr>
        <w:pStyle w:val="Default"/>
        <w:jc w:val="right"/>
        <w:rPr>
          <w:i/>
          <w:iCs/>
          <w:sz w:val="28"/>
          <w:szCs w:val="28"/>
        </w:rPr>
      </w:pPr>
      <w:r w:rsidRPr="00F50624">
        <w:rPr>
          <w:i/>
          <w:iCs/>
          <w:sz w:val="28"/>
          <w:szCs w:val="28"/>
        </w:rPr>
        <w:t xml:space="preserve">К. С. Станиславский </w:t>
      </w:r>
    </w:p>
    <w:p w:rsidR="00F50624" w:rsidRPr="00F50624" w:rsidRDefault="00F50624" w:rsidP="00EB629D">
      <w:pPr>
        <w:pStyle w:val="Default"/>
        <w:jc w:val="right"/>
        <w:rPr>
          <w:sz w:val="28"/>
          <w:szCs w:val="28"/>
        </w:rPr>
      </w:pPr>
    </w:p>
    <w:p w:rsidR="00F50624" w:rsidRPr="00F50624" w:rsidRDefault="00F50624" w:rsidP="00EB629D">
      <w:pPr>
        <w:pStyle w:val="Default"/>
        <w:ind w:firstLine="709"/>
        <w:jc w:val="both"/>
        <w:rPr>
          <w:sz w:val="28"/>
          <w:szCs w:val="28"/>
        </w:rPr>
      </w:pPr>
      <w:r w:rsidRPr="00F50624">
        <w:rPr>
          <w:sz w:val="28"/>
          <w:szCs w:val="28"/>
        </w:rPr>
        <w:t xml:space="preserve">Уважаемые коллеги! 2019 год в России пройдет под эгидой театрального искусства. 28 апреля 2018 г. Президент Российской Федерации Владимир Путин поддержал предложение председателя Союза театральных деятелей России Александра Калягина объявить следующий год </w:t>
      </w:r>
      <w:r w:rsidRPr="00F50624">
        <w:rPr>
          <w:b/>
          <w:bCs/>
          <w:sz w:val="28"/>
          <w:szCs w:val="28"/>
        </w:rPr>
        <w:t xml:space="preserve">Годом театра. </w:t>
      </w:r>
      <w:r w:rsidRPr="00F50624">
        <w:rPr>
          <w:sz w:val="28"/>
          <w:szCs w:val="28"/>
        </w:rPr>
        <w:t xml:space="preserve">Был подписан соответствующий указ. </w:t>
      </w:r>
    </w:p>
    <w:p w:rsidR="00F50624" w:rsidRPr="00F50624" w:rsidRDefault="00F50624" w:rsidP="00EB629D">
      <w:pPr>
        <w:pStyle w:val="Default"/>
        <w:ind w:firstLine="709"/>
        <w:jc w:val="both"/>
        <w:rPr>
          <w:sz w:val="28"/>
          <w:szCs w:val="28"/>
        </w:rPr>
      </w:pPr>
      <w:r w:rsidRPr="00F50624">
        <w:rPr>
          <w:sz w:val="28"/>
          <w:szCs w:val="28"/>
        </w:rPr>
        <w:t xml:space="preserve">Всемирный день театра установлен в 1961 г. IX конгрессом Международного института театра (International Theatre Institute, ITI) и ежегодно 27 марта отмечается Центрами ITI и международными театральными обществами. </w:t>
      </w:r>
    </w:p>
    <w:p w:rsidR="00F50624" w:rsidRPr="00F50624" w:rsidRDefault="00F50624" w:rsidP="00EB629D">
      <w:pPr>
        <w:pStyle w:val="Default"/>
        <w:ind w:firstLine="709"/>
        <w:jc w:val="both"/>
        <w:rPr>
          <w:sz w:val="28"/>
          <w:szCs w:val="28"/>
        </w:rPr>
      </w:pPr>
      <w:r w:rsidRPr="00F50624">
        <w:rPr>
          <w:sz w:val="28"/>
          <w:szCs w:val="28"/>
        </w:rPr>
        <w:t xml:space="preserve">Театр является важной составной частью культуры. На протяжении полутора веков с момента своего основания русский театр был трибуной общественной мысли, сценой – кафедрой, утверждавшей высоту нравственного идеала, воспитывавшей патриотизм и уважение к личности. Не случайно в XIX веке московский Малый театр называли вторым университетом. Позднее таким же очагом просвещения стал МХАТ. </w:t>
      </w:r>
    </w:p>
    <w:p w:rsidR="00F50624" w:rsidRPr="00F50624" w:rsidRDefault="00F50624" w:rsidP="00EB629D">
      <w:pPr>
        <w:pStyle w:val="Default"/>
        <w:ind w:firstLine="709"/>
        <w:jc w:val="both"/>
        <w:rPr>
          <w:sz w:val="28"/>
          <w:szCs w:val="28"/>
        </w:rPr>
      </w:pPr>
      <w:r w:rsidRPr="00F50624">
        <w:rPr>
          <w:sz w:val="28"/>
          <w:szCs w:val="28"/>
        </w:rPr>
        <w:lastRenderedPageBreak/>
        <w:t xml:space="preserve">Действительно, театр – лучшая школа жизни, потому что он выступает в качестве источника информации о мире, о жизни, дает повод для работы мысли. Таким образом, одна из важнейших функций театра – это познавательная функция. Благодаря ей осуществляется передача социального опыта от одного поколения к другому. </w:t>
      </w:r>
    </w:p>
    <w:p w:rsidR="00F50624" w:rsidRPr="00F50624" w:rsidRDefault="00F50624" w:rsidP="00EB629D">
      <w:pPr>
        <w:pStyle w:val="Default"/>
        <w:ind w:firstLine="709"/>
        <w:jc w:val="both"/>
        <w:rPr>
          <w:sz w:val="28"/>
          <w:szCs w:val="28"/>
        </w:rPr>
      </w:pPr>
      <w:r w:rsidRPr="00F50624">
        <w:rPr>
          <w:sz w:val="28"/>
          <w:szCs w:val="28"/>
        </w:rPr>
        <w:t xml:space="preserve">Методические рекомендации включают актуальные формы библиотечных мероприятий в Год театра, ссылками на них можно воспользоваться при подготовке мероприятий. </w:t>
      </w:r>
    </w:p>
    <w:p w:rsidR="00F50624" w:rsidRDefault="00F50624" w:rsidP="00EB629D">
      <w:pPr>
        <w:spacing w:after="0" w:line="240" w:lineRule="auto"/>
        <w:ind w:firstLine="709"/>
        <w:jc w:val="both"/>
        <w:rPr>
          <w:rFonts w:ascii="Times New Roman" w:hAnsi="Times New Roman" w:cs="Times New Roman"/>
          <w:color w:val="000000"/>
          <w:sz w:val="28"/>
          <w:szCs w:val="28"/>
        </w:rPr>
      </w:pPr>
      <w:r w:rsidRPr="00F50624">
        <w:rPr>
          <w:rFonts w:ascii="Times New Roman" w:hAnsi="Times New Roman" w:cs="Times New Roman"/>
          <w:color w:val="000000"/>
          <w:sz w:val="28"/>
          <w:szCs w:val="28"/>
        </w:rPr>
        <w:t>Представленные материалы адресованы библиотечным работникам, педагогам, студентам, всем тем, кто интересуется театром.</w:t>
      </w:r>
    </w:p>
    <w:p w:rsidR="00F50624" w:rsidRDefault="00F50624" w:rsidP="00F50624">
      <w:pPr>
        <w:spacing w:after="0"/>
        <w:ind w:firstLine="709"/>
        <w:jc w:val="both"/>
        <w:rPr>
          <w:rFonts w:ascii="Times New Roman" w:hAnsi="Times New Roman" w:cs="Times New Roman"/>
          <w:color w:val="000000"/>
          <w:sz w:val="28"/>
          <w:szCs w:val="28"/>
        </w:rPr>
      </w:pPr>
    </w:p>
    <w:p w:rsidR="00F50624" w:rsidRDefault="00F50624" w:rsidP="00F50624">
      <w:pPr>
        <w:spacing w:after="0"/>
        <w:ind w:firstLine="709"/>
        <w:jc w:val="both"/>
        <w:rPr>
          <w:rFonts w:ascii="Times New Roman" w:hAnsi="Times New Roman" w:cs="Times New Roman"/>
          <w:color w:val="000000"/>
          <w:sz w:val="28"/>
          <w:szCs w:val="28"/>
        </w:rPr>
      </w:pPr>
    </w:p>
    <w:p w:rsidR="00F50624" w:rsidRDefault="00F50624" w:rsidP="00F50624">
      <w:pPr>
        <w:spacing w:after="0"/>
        <w:ind w:firstLine="709"/>
        <w:jc w:val="both"/>
        <w:rPr>
          <w:rFonts w:ascii="Times New Roman" w:hAnsi="Times New Roman" w:cs="Times New Roman"/>
          <w:color w:val="000000"/>
          <w:sz w:val="28"/>
          <w:szCs w:val="28"/>
        </w:rPr>
      </w:pPr>
    </w:p>
    <w:p w:rsidR="00F50624" w:rsidRDefault="00F50624" w:rsidP="00F50624">
      <w:pPr>
        <w:spacing w:after="0"/>
        <w:ind w:firstLine="709"/>
        <w:jc w:val="both"/>
        <w:rPr>
          <w:rFonts w:ascii="Times New Roman" w:hAnsi="Times New Roman" w:cs="Times New Roman"/>
          <w:color w:val="000000"/>
          <w:sz w:val="28"/>
          <w:szCs w:val="28"/>
        </w:rPr>
      </w:pPr>
    </w:p>
    <w:p w:rsidR="00F50624" w:rsidRDefault="00F50624" w:rsidP="00F50624">
      <w:pPr>
        <w:spacing w:after="0"/>
        <w:ind w:firstLine="709"/>
        <w:jc w:val="both"/>
        <w:rPr>
          <w:rFonts w:ascii="Times New Roman" w:hAnsi="Times New Roman" w:cs="Times New Roman"/>
          <w:color w:val="000000"/>
          <w:sz w:val="28"/>
          <w:szCs w:val="28"/>
        </w:rPr>
      </w:pPr>
    </w:p>
    <w:p w:rsidR="00F50624" w:rsidRDefault="00F50624" w:rsidP="00F50624">
      <w:pPr>
        <w:spacing w:after="0"/>
        <w:ind w:firstLine="709"/>
        <w:jc w:val="both"/>
        <w:rPr>
          <w:rFonts w:ascii="Times New Roman" w:hAnsi="Times New Roman" w:cs="Times New Roman"/>
          <w:color w:val="000000"/>
          <w:sz w:val="28"/>
          <w:szCs w:val="28"/>
        </w:rPr>
      </w:pPr>
    </w:p>
    <w:p w:rsidR="00F50624" w:rsidRDefault="00F50624" w:rsidP="00F50624">
      <w:pPr>
        <w:spacing w:after="0"/>
        <w:ind w:firstLine="709"/>
        <w:jc w:val="both"/>
        <w:rPr>
          <w:rFonts w:ascii="Times New Roman" w:hAnsi="Times New Roman" w:cs="Times New Roman"/>
          <w:color w:val="000000"/>
          <w:sz w:val="28"/>
          <w:szCs w:val="28"/>
        </w:rPr>
      </w:pPr>
    </w:p>
    <w:p w:rsidR="00F50624" w:rsidRDefault="00F50624" w:rsidP="00F50624">
      <w:pPr>
        <w:spacing w:after="0"/>
        <w:ind w:firstLine="709"/>
        <w:jc w:val="both"/>
        <w:rPr>
          <w:rFonts w:ascii="Times New Roman" w:hAnsi="Times New Roman" w:cs="Times New Roman"/>
          <w:color w:val="000000"/>
          <w:sz w:val="28"/>
          <w:szCs w:val="28"/>
        </w:rPr>
      </w:pPr>
    </w:p>
    <w:p w:rsidR="00F50624" w:rsidRDefault="00F50624" w:rsidP="00F50624">
      <w:pPr>
        <w:spacing w:after="0"/>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anchor distT="0" distB="0" distL="114300" distR="114300" simplePos="0" relativeHeight="251658240" behindDoc="1" locked="0" layoutInCell="1" allowOverlap="1">
            <wp:simplePos x="0" y="0"/>
            <wp:positionH relativeFrom="column">
              <wp:posOffset>-567690</wp:posOffset>
            </wp:positionH>
            <wp:positionV relativeFrom="paragraph">
              <wp:posOffset>-300990</wp:posOffset>
            </wp:positionV>
            <wp:extent cx="5066665" cy="5791200"/>
            <wp:effectExtent l="19050" t="0" r="635" b="0"/>
            <wp:wrapTight wrapText="bothSides">
              <wp:wrapPolygon edited="0">
                <wp:start x="-81" y="0"/>
                <wp:lineTo x="-81" y="21529"/>
                <wp:lineTo x="21603" y="21529"/>
                <wp:lineTo x="21603" y="0"/>
                <wp:lineTo x="-81"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66665" cy="5791200"/>
                    </a:xfrm>
                    <a:prstGeom prst="rect">
                      <a:avLst/>
                    </a:prstGeom>
                    <a:noFill/>
                    <a:ln w="9525">
                      <a:noFill/>
                      <a:miter lim="800000"/>
                      <a:headEnd/>
                      <a:tailEnd/>
                    </a:ln>
                  </pic:spPr>
                </pic:pic>
              </a:graphicData>
            </a:graphic>
          </wp:anchor>
        </w:drawing>
      </w:r>
    </w:p>
    <w:p w:rsidR="00EB629D" w:rsidRDefault="00EB629D" w:rsidP="009704A8">
      <w:pPr>
        <w:pStyle w:val="Default"/>
        <w:rPr>
          <w:sz w:val="28"/>
          <w:szCs w:val="28"/>
        </w:rPr>
      </w:pPr>
    </w:p>
    <w:p w:rsidR="009704A8" w:rsidRPr="00EB629D" w:rsidRDefault="009704A8" w:rsidP="00EB629D">
      <w:pPr>
        <w:pStyle w:val="Default"/>
        <w:jc w:val="center"/>
        <w:rPr>
          <w:sz w:val="28"/>
          <w:szCs w:val="28"/>
        </w:rPr>
      </w:pPr>
      <w:r w:rsidRPr="00EB629D">
        <w:rPr>
          <w:b/>
          <w:bCs/>
          <w:sz w:val="28"/>
          <w:szCs w:val="28"/>
        </w:rPr>
        <w:lastRenderedPageBreak/>
        <w:t>ФОРМЫ МАССОВОЙ РАБОТЫ БИБЛИОТЕК</w:t>
      </w:r>
    </w:p>
    <w:p w:rsidR="00787B63" w:rsidRDefault="009704A8" w:rsidP="00787B63">
      <w:pPr>
        <w:pStyle w:val="Default"/>
        <w:jc w:val="center"/>
        <w:rPr>
          <w:sz w:val="28"/>
          <w:szCs w:val="28"/>
        </w:rPr>
      </w:pPr>
      <w:r w:rsidRPr="00EB629D">
        <w:rPr>
          <w:b/>
          <w:bCs/>
          <w:sz w:val="28"/>
          <w:szCs w:val="28"/>
        </w:rPr>
        <w:t>В ГОД ТЕАТРА</w:t>
      </w:r>
    </w:p>
    <w:p w:rsidR="00787B63" w:rsidRDefault="00787B63" w:rsidP="00787B63">
      <w:pPr>
        <w:pStyle w:val="Default"/>
        <w:jc w:val="center"/>
        <w:rPr>
          <w:sz w:val="28"/>
          <w:szCs w:val="28"/>
        </w:rPr>
      </w:pPr>
    </w:p>
    <w:p w:rsidR="009704A8" w:rsidRPr="00EB629D" w:rsidRDefault="009704A8" w:rsidP="00787B63">
      <w:pPr>
        <w:pStyle w:val="Default"/>
        <w:ind w:firstLine="709"/>
        <w:jc w:val="both"/>
        <w:rPr>
          <w:sz w:val="28"/>
          <w:szCs w:val="28"/>
        </w:rPr>
      </w:pPr>
      <w:r w:rsidRPr="00EB629D">
        <w:rPr>
          <w:sz w:val="28"/>
          <w:szCs w:val="28"/>
        </w:rPr>
        <w:t xml:space="preserve">Формы работы библиотек, посвященные Году театра, могут быть самыми разнообразными. Одна из основных целей библиотеки – это пропаганда книги и чтения, т. е. необходимо помнить о том, что любое мероприятие следует по возможности сопровождать книжной выставкой по теме. </w:t>
      </w:r>
    </w:p>
    <w:p w:rsidR="00EB629D" w:rsidRDefault="009704A8" w:rsidP="00EB629D">
      <w:pPr>
        <w:pStyle w:val="Default"/>
        <w:ind w:firstLine="709"/>
        <w:jc w:val="both"/>
        <w:rPr>
          <w:sz w:val="28"/>
          <w:szCs w:val="28"/>
        </w:rPr>
      </w:pPr>
      <w:r w:rsidRPr="00EB629D">
        <w:rPr>
          <w:sz w:val="28"/>
          <w:szCs w:val="28"/>
        </w:rPr>
        <w:t xml:space="preserve">Наиболее традиционной и в то же время дающей простор для творчества будет выставочная деятельность. </w:t>
      </w:r>
    </w:p>
    <w:p w:rsidR="009704A8" w:rsidRPr="00EB629D" w:rsidRDefault="009704A8" w:rsidP="00EB629D">
      <w:pPr>
        <w:pStyle w:val="Default"/>
        <w:ind w:firstLine="709"/>
        <w:jc w:val="both"/>
        <w:rPr>
          <w:sz w:val="28"/>
          <w:szCs w:val="28"/>
        </w:rPr>
      </w:pPr>
      <w:r w:rsidRPr="00EB629D">
        <w:rPr>
          <w:b/>
          <w:bCs/>
          <w:sz w:val="28"/>
          <w:szCs w:val="28"/>
        </w:rPr>
        <w:t xml:space="preserve">Книжные выставки </w:t>
      </w:r>
      <w:r w:rsidRPr="00EB629D">
        <w:rPr>
          <w:i/>
          <w:iCs/>
          <w:sz w:val="28"/>
          <w:szCs w:val="28"/>
        </w:rPr>
        <w:t>(«Театр – волшебный мир», «Театр в библиотечном пространстве»</w:t>
      </w:r>
      <w:r w:rsidR="00EB629D">
        <w:rPr>
          <w:i/>
          <w:iCs/>
          <w:sz w:val="28"/>
          <w:szCs w:val="28"/>
        </w:rPr>
        <w:t xml:space="preserve">, </w:t>
      </w:r>
      <w:r w:rsidR="00EB629D" w:rsidRPr="00EB629D">
        <w:rPr>
          <w:i/>
          <w:sz w:val="27"/>
          <w:szCs w:val="27"/>
          <w:shd w:val="clear" w:color="auto" w:fill="FFFFFF"/>
        </w:rPr>
        <w:t>«Театральная аллея», «Мы идём за кулисы», «Многоликий мир театра», «Театра волшебный миг», «На сцене и в жизни», «Театр, время, жизнь», «Волшебный мир сцены», «Театральная палитра»</w:t>
      </w:r>
      <w:r w:rsidRPr="00EB629D">
        <w:rPr>
          <w:i/>
          <w:iCs/>
          <w:sz w:val="28"/>
          <w:szCs w:val="28"/>
        </w:rPr>
        <w:t xml:space="preserve">) </w:t>
      </w:r>
      <w:r w:rsidRPr="00EB629D">
        <w:rPr>
          <w:sz w:val="28"/>
          <w:szCs w:val="28"/>
        </w:rPr>
        <w:t xml:space="preserve">могут не только сопутствовать мероприятиям, но и быть отдельным элементом. </w:t>
      </w:r>
    </w:p>
    <w:p w:rsidR="009704A8" w:rsidRPr="00EB629D" w:rsidRDefault="009704A8" w:rsidP="00EB629D">
      <w:pPr>
        <w:pStyle w:val="Default"/>
        <w:ind w:firstLine="709"/>
        <w:jc w:val="both"/>
        <w:rPr>
          <w:sz w:val="28"/>
          <w:szCs w:val="28"/>
        </w:rPr>
      </w:pPr>
      <w:r w:rsidRPr="00EB629D">
        <w:rPr>
          <w:b/>
          <w:bCs/>
          <w:sz w:val="28"/>
          <w:szCs w:val="28"/>
        </w:rPr>
        <w:t xml:space="preserve">Круглые столы: </w:t>
      </w:r>
      <w:r w:rsidRPr="00EB629D">
        <w:rPr>
          <w:sz w:val="28"/>
          <w:szCs w:val="28"/>
        </w:rPr>
        <w:t>«</w:t>
      </w:r>
      <w:r w:rsidRPr="00EB629D">
        <w:rPr>
          <w:i/>
          <w:iCs/>
          <w:sz w:val="28"/>
          <w:szCs w:val="28"/>
        </w:rPr>
        <w:t xml:space="preserve">Театр как социальный институт в истории культуры», «Русский язык – через театр», «Чехов и современный театр», «Театр в меняющемся мире». </w:t>
      </w:r>
    </w:p>
    <w:p w:rsidR="009704A8" w:rsidRPr="00EB629D" w:rsidRDefault="009704A8" w:rsidP="00EB629D">
      <w:pPr>
        <w:pStyle w:val="Default"/>
        <w:ind w:firstLine="709"/>
        <w:jc w:val="both"/>
        <w:rPr>
          <w:sz w:val="28"/>
          <w:szCs w:val="28"/>
        </w:rPr>
      </w:pPr>
      <w:r w:rsidRPr="00EB629D">
        <w:rPr>
          <w:sz w:val="28"/>
          <w:szCs w:val="28"/>
        </w:rPr>
        <w:t xml:space="preserve">Круглый стол – один из наиболее популярных методов приобщения читателей к книге, в основе которого лежит идея коллективного обсуждения определенной темы. Участники круглого стола не только получают и усваивают новую информацию, но </w:t>
      </w:r>
      <w:r w:rsidRPr="00EB629D">
        <w:rPr>
          <w:sz w:val="28"/>
          <w:szCs w:val="28"/>
        </w:rPr>
        <w:lastRenderedPageBreak/>
        <w:t xml:space="preserve">и учатся анализировать, показывают свои знания. Круглый стол как форма коллективной дискуссии поможет проводить плодотворное обсуждение театральной темы и делать определенные выводы. Эта форма мероприятий хорошо зарекомендовала себя для различных категорий читателей в современных библиотеках. </w:t>
      </w:r>
    </w:p>
    <w:p w:rsidR="009704A8" w:rsidRPr="00EB629D" w:rsidRDefault="009704A8" w:rsidP="00EB629D">
      <w:pPr>
        <w:pStyle w:val="Default"/>
        <w:ind w:firstLine="709"/>
        <w:jc w:val="both"/>
        <w:rPr>
          <w:sz w:val="28"/>
          <w:szCs w:val="28"/>
        </w:rPr>
      </w:pPr>
      <w:r w:rsidRPr="00EB629D">
        <w:rPr>
          <w:sz w:val="28"/>
          <w:szCs w:val="28"/>
        </w:rPr>
        <w:t>Примерные вопросы для круглого стола: «</w:t>
      </w:r>
      <w:r w:rsidRPr="00EB629D">
        <w:rPr>
          <w:i/>
          <w:iCs/>
          <w:sz w:val="28"/>
          <w:szCs w:val="28"/>
        </w:rPr>
        <w:t>Воспитательная функция театра</w:t>
      </w:r>
      <w:r w:rsidRPr="00EB629D">
        <w:rPr>
          <w:sz w:val="28"/>
          <w:szCs w:val="28"/>
        </w:rPr>
        <w:t>», «</w:t>
      </w:r>
      <w:r w:rsidRPr="00EB629D">
        <w:rPr>
          <w:i/>
          <w:iCs/>
          <w:sz w:val="28"/>
          <w:szCs w:val="28"/>
        </w:rPr>
        <w:t xml:space="preserve">Стоит ли ходить на современные постановки?», «Насколько важен интеллектуальный уровень зрителя при восприятии спектакля?», «Театральная культура – что это?», «Театр как диалог культур» </w:t>
      </w:r>
      <w:r w:rsidRPr="00EB629D">
        <w:rPr>
          <w:sz w:val="28"/>
          <w:szCs w:val="28"/>
        </w:rPr>
        <w:t xml:space="preserve">и т. д. </w:t>
      </w:r>
    </w:p>
    <w:p w:rsidR="009704A8" w:rsidRPr="00EB629D" w:rsidRDefault="009704A8" w:rsidP="00EB629D">
      <w:pPr>
        <w:pStyle w:val="Default"/>
        <w:ind w:firstLine="709"/>
        <w:jc w:val="both"/>
        <w:rPr>
          <w:sz w:val="28"/>
          <w:szCs w:val="28"/>
        </w:rPr>
      </w:pPr>
      <w:r w:rsidRPr="00EB629D">
        <w:rPr>
          <w:b/>
          <w:bCs/>
          <w:sz w:val="28"/>
          <w:szCs w:val="28"/>
        </w:rPr>
        <w:t xml:space="preserve">Вечера-портреты, </w:t>
      </w:r>
      <w:r w:rsidRPr="00EB629D">
        <w:rPr>
          <w:sz w:val="28"/>
          <w:szCs w:val="28"/>
        </w:rPr>
        <w:t xml:space="preserve">посвященные театральным деятелям. Вечера-портреты позволяют не только рассказать о человеке, но и показать, раскрыть его образ всеми имеющимися средствами. Сценарии вечеров-портретов представляют собой яркий образец документальной драматургии. </w:t>
      </w:r>
    </w:p>
    <w:p w:rsidR="009704A8" w:rsidRPr="00EB629D" w:rsidRDefault="009704A8" w:rsidP="00EB629D">
      <w:pPr>
        <w:pStyle w:val="Default"/>
        <w:ind w:firstLine="709"/>
        <w:jc w:val="both"/>
        <w:rPr>
          <w:sz w:val="28"/>
          <w:szCs w:val="28"/>
        </w:rPr>
      </w:pPr>
      <w:r w:rsidRPr="00EB629D">
        <w:rPr>
          <w:sz w:val="28"/>
          <w:szCs w:val="28"/>
        </w:rPr>
        <w:t xml:space="preserve">В основе вечера-портрета лежит реальная судьба человека, который посвятил себя театру. Организаторы вечера имеют возможность наглядно показать нравственные качества героя, раскрыть его образ. Необходимо собрать богатый биографический материал, изучить жизненный путь человека, показать яркие страницы его жизни на сцене, подчеркнуть наиболее важные черты характера. Такому вечеру свойственна теплота и сердечность. Все это – замечательный пример для молодежи. </w:t>
      </w:r>
    </w:p>
    <w:p w:rsidR="009704A8" w:rsidRPr="00EB629D" w:rsidRDefault="009704A8" w:rsidP="00EB629D">
      <w:pPr>
        <w:pStyle w:val="Default"/>
        <w:ind w:firstLine="709"/>
        <w:jc w:val="both"/>
        <w:rPr>
          <w:sz w:val="28"/>
          <w:szCs w:val="28"/>
        </w:rPr>
      </w:pPr>
      <w:r w:rsidRPr="00C732AA">
        <w:rPr>
          <w:b/>
          <w:sz w:val="28"/>
          <w:szCs w:val="28"/>
        </w:rPr>
        <w:lastRenderedPageBreak/>
        <w:t>Литературный карнавал.</w:t>
      </w:r>
      <w:r w:rsidRPr="00EB629D">
        <w:rPr>
          <w:sz w:val="28"/>
          <w:szCs w:val="28"/>
        </w:rPr>
        <w:t xml:space="preserve"> Карнавал – это массовое народное гулянье с переодеваниями, театрализованными представлениями. В библиотеке можно провести карнавал литературных героев или произведений, где каждое литературное произведение представляется ярко и зрелищно. </w:t>
      </w:r>
    </w:p>
    <w:p w:rsidR="009704A8" w:rsidRPr="00EB629D" w:rsidRDefault="009704A8" w:rsidP="00EB629D">
      <w:pPr>
        <w:pStyle w:val="Default"/>
        <w:ind w:firstLine="709"/>
        <w:jc w:val="both"/>
        <w:rPr>
          <w:sz w:val="28"/>
          <w:szCs w:val="28"/>
        </w:rPr>
      </w:pPr>
      <w:r w:rsidRPr="00EB629D">
        <w:rPr>
          <w:sz w:val="28"/>
          <w:szCs w:val="28"/>
        </w:rPr>
        <w:t xml:space="preserve">Библионочь «Караван театральных историй», посвященная знаменитостям театрального искусства – это самые захватывающие истории, связанные с известными людьми, историческими событиями, традициями. Вариантов – огромное количество. Но в любом случае «Библионочь» должна стать событием «из ряда вон выходящим», грандиозным, ярким и запоминающимся, о котором говорят. Библионочь «Караван театральных историй» – это разноплановые и интересные лекции, объединенные темой театра. </w:t>
      </w:r>
    </w:p>
    <w:p w:rsidR="009704A8" w:rsidRPr="00EB629D" w:rsidRDefault="009704A8" w:rsidP="00EB629D">
      <w:pPr>
        <w:pStyle w:val="Default"/>
        <w:ind w:firstLine="709"/>
        <w:jc w:val="both"/>
        <w:rPr>
          <w:sz w:val="28"/>
          <w:szCs w:val="28"/>
        </w:rPr>
      </w:pPr>
      <w:r w:rsidRPr="00EB629D">
        <w:rPr>
          <w:sz w:val="28"/>
          <w:szCs w:val="28"/>
        </w:rPr>
        <w:t xml:space="preserve">«Театральные сумерки», на которых можно организовать несколько площадок для разных возрастных групп с приглашением представителей театра или самодеятельных актеров. Актером может стать любой зритель, и у него есть возможность поближе познакомиться с миром театра, декорациями и костюмами. </w:t>
      </w:r>
    </w:p>
    <w:p w:rsidR="009704A8" w:rsidRPr="00EB629D" w:rsidRDefault="009704A8" w:rsidP="00C732AA">
      <w:pPr>
        <w:pStyle w:val="Default"/>
        <w:ind w:firstLine="709"/>
        <w:jc w:val="both"/>
        <w:rPr>
          <w:sz w:val="28"/>
          <w:szCs w:val="28"/>
        </w:rPr>
      </w:pPr>
      <w:r w:rsidRPr="00C732AA">
        <w:rPr>
          <w:b/>
          <w:sz w:val="28"/>
          <w:szCs w:val="28"/>
        </w:rPr>
        <w:t>Викторина-шанс</w:t>
      </w:r>
      <w:r w:rsidRPr="00EB629D">
        <w:rPr>
          <w:sz w:val="28"/>
          <w:szCs w:val="28"/>
        </w:rPr>
        <w:t xml:space="preserve"> (викторина, в которой участнику даются варианты ответов). Викторина – познавательная игра, состоящая из вопросов и ответов на театральную тему с целью расширения образовательного кругозора присутствующих. Подбор вопросов осуществляется с учетом их возраста, уровня </w:t>
      </w:r>
      <w:r w:rsidRPr="00EB629D">
        <w:rPr>
          <w:sz w:val="28"/>
          <w:szCs w:val="28"/>
        </w:rPr>
        <w:lastRenderedPageBreak/>
        <w:t xml:space="preserve">знаний. При проведении викторины могут быть использованы наглядные средства: карточки, плакаты, предметы, которые могут служить как «вопросами», так и «ответами». </w:t>
      </w:r>
    </w:p>
    <w:p w:rsidR="009704A8" w:rsidRPr="00C732AA" w:rsidRDefault="009704A8" w:rsidP="00C732AA">
      <w:pPr>
        <w:pStyle w:val="Default"/>
        <w:ind w:firstLine="709"/>
        <w:jc w:val="both"/>
        <w:rPr>
          <w:sz w:val="28"/>
          <w:szCs w:val="28"/>
        </w:rPr>
      </w:pPr>
      <w:r w:rsidRPr="00EB629D">
        <w:rPr>
          <w:sz w:val="28"/>
          <w:szCs w:val="28"/>
        </w:rPr>
        <w:t xml:space="preserve">Викторина как игровая форма работы развивает инициативу читателей, обостряет эмоциональное восприятие, позволяет активно использовать творческий потенциал, придает  </w:t>
      </w:r>
      <w:r w:rsidRPr="00C732AA">
        <w:rPr>
          <w:sz w:val="28"/>
          <w:szCs w:val="28"/>
        </w:rPr>
        <w:t xml:space="preserve">мероприятиям живой, неформальный характер. Она расширяет кругозор и активизирует познавательные интересы. При этом важно знать, что викторина может успешно использоваться в работе как с юными, так и взрослыми читателями. Она может быть как отдельным мероприятием, так и входить в состав комплексного библиотечного мероприятия. </w:t>
      </w:r>
    </w:p>
    <w:p w:rsidR="009704A8" w:rsidRPr="00C732AA" w:rsidRDefault="00C732AA" w:rsidP="00C732AA">
      <w:pPr>
        <w:pStyle w:val="Default"/>
        <w:ind w:firstLine="709"/>
        <w:jc w:val="both"/>
        <w:rPr>
          <w:sz w:val="28"/>
          <w:szCs w:val="28"/>
        </w:rPr>
      </w:pPr>
      <w:r>
        <w:rPr>
          <w:sz w:val="28"/>
          <w:szCs w:val="28"/>
        </w:rPr>
        <w:t>Подходящими по формам</w:t>
      </w:r>
      <w:r w:rsidR="009704A8" w:rsidRPr="00C732AA">
        <w:rPr>
          <w:sz w:val="28"/>
          <w:szCs w:val="28"/>
        </w:rPr>
        <w:t xml:space="preserve"> также </w:t>
      </w:r>
      <w:r>
        <w:rPr>
          <w:sz w:val="28"/>
          <w:szCs w:val="28"/>
        </w:rPr>
        <w:t>являются мероприятия</w:t>
      </w:r>
      <w:r w:rsidR="009704A8" w:rsidRPr="00C732AA">
        <w:rPr>
          <w:sz w:val="28"/>
          <w:szCs w:val="28"/>
        </w:rPr>
        <w:t xml:space="preserve">: </w:t>
      </w:r>
    </w:p>
    <w:p w:rsidR="009704A8" w:rsidRPr="00C732AA" w:rsidRDefault="009704A8" w:rsidP="00C732AA">
      <w:pPr>
        <w:pStyle w:val="Default"/>
        <w:ind w:firstLine="709"/>
        <w:jc w:val="both"/>
        <w:rPr>
          <w:sz w:val="28"/>
          <w:szCs w:val="28"/>
        </w:rPr>
      </w:pPr>
      <w:r w:rsidRPr="00C732AA">
        <w:rPr>
          <w:sz w:val="28"/>
          <w:szCs w:val="28"/>
        </w:rPr>
        <w:t xml:space="preserve">• конкурсы чтецов произведений о театре и актерах (декламация стихотворения с помощью театральных жестов и мимики); </w:t>
      </w:r>
    </w:p>
    <w:p w:rsidR="009704A8" w:rsidRPr="00C732AA" w:rsidRDefault="009704A8" w:rsidP="00C732AA">
      <w:pPr>
        <w:pStyle w:val="Default"/>
        <w:ind w:firstLine="709"/>
        <w:jc w:val="both"/>
        <w:rPr>
          <w:sz w:val="28"/>
          <w:szCs w:val="28"/>
        </w:rPr>
      </w:pPr>
      <w:r w:rsidRPr="00C732AA">
        <w:rPr>
          <w:sz w:val="28"/>
          <w:szCs w:val="28"/>
        </w:rPr>
        <w:t xml:space="preserve">• мастер-классы; </w:t>
      </w:r>
    </w:p>
    <w:p w:rsidR="009704A8" w:rsidRPr="00C732AA" w:rsidRDefault="009704A8" w:rsidP="00C732AA">
      <w:pPr>
        <w:pStyle w:val="Default"/>
        <w:ind w:firstLine="709"/>
        <w:jc w:val="both"/>
        <w:rPr>
          <w:sz w:val="28"/>
          <w:szCs w:val="28"/>
        </w:rPr>
      </w:pPr>
      <w:r w:rsidRPr="00C732AA">
        <w:rPr>
          <w:sz w:val="28"/>
          <w:szCs w:val="28"/>
        </w:rPr>
        <w:t xml:space="preserve">• театрализованные экспромты; </w:t>
      </w:r>
    </w:p>
    <w:p w:rsidR="009704A8" w:rsidRPr="00C732AA" w:rsidRDefault="009704A8" w:rsidP="00C732AA">
      <w:pPr>
        <w:pStyle w:val="Default"/>
        <w:ind w:firstLine="709"/>
        <w:jc w:val="both"/>
        <w:rPr>
          <w:sz w:val="28"/>
          <w:szCs w:val="28"/>
        </w:rPr>
      </w:pPr>
      <w:r w:rsidRPr="00C732AA">
        <w:rPr>
          <w:sz w:val="28"/>
          <w:szCs w:val="28"/>
        </w:rPr>
        <w:t xml:space="preserve">• виртуальные путешествия по театральным подмосткам мира с просмотром фрагментов постановок; </w:t>
      </w:r>
    </w:p>
    <w:p w:rsidR="009704A8" w:rsidRPr="00C732AA" w:rsidRDefault="009704A8" w:rsidP="00C732AA">
      <w:pPr>
        <w:pStyle w:val="Default"/>
        <w:ind w:firstLine="709"/>
        <w:jc w:val="both"/>
        <w:rPr>
          <w:sz w:val="28"/>
          <w:szCs w:val="28"/>
        </w:rPr>
      </w:pPr>
      <w:r w:rsidRPr="00C732AA">
        <w:rPr>
          <w:sz w:val="28"/>
          <w:szCs w:val="28"/>
        </w:rPr>
        <w:t xml:space="preserve">• лекции по истории театра, об известных режиссерах, актерах, устройстве театра, символах театра; </w:t>
      </w:r>
    </w:p>
    <w:p w:rsidR="00C732AA" w:rsidRDefault="00C732AA" w:rsidP="00C732AA">
      <w:pPr>
        <w:pStyle w:val="Default"/>
        <w:ind w:firstLine="709"/>
        <w:jc w:val="both"/>
        <w:rPr>
          <w:sz w:val="28"/>
          <w:szCs w:val="28"/>
        </w:rPr>
      </w:pPr>
      <w:r>
        <w:rPr>
          <w:sz w:val="28"/>
          <w:szCs w:val="28"/>
        </w:rPr>
        <w:t>•</w:t>
      </w:r>
      <w:r w:rsidR="009704A8" w:rsidRPr="00C732AA">
        <w:rPr>
          <w:sz w:val="28"/>
          <w:szCs w:val="28"/>
        </w:rPr>
        <w:t xml:space="preserve">интеллектуальные игры и квизы </w:t>
      </w:r>
      <w:r>
        <w:rPr>
          <w:sz w:val="28"/>
          <w:szCs w:val="28"/>
        </w:rPr>
        <w:t>(викторины).</w:t>
      </w:r>
      <w:r w:rsidR="009704A8" w:rsidRPr="00C732AA">
        <w:rPr>
          <w:sz w:val="28"/>
          <w:szCs w:val="28"/>
        </w:rPr>
        <w:t xml:space="preserve"> </w:t>
      </w:r>
    </w:p>
    <w:p w:rsidR="009704A8" w:rsidRPr="00C732AA" w:rsidRDefault="009704A8" w:rsidP="00C732AA">
      <w:pPr>
        <w:pStyle w:val="Default"/>
        <w:ind w:firstLine="709"/>
        <w:jc w:val="both"/>
        <w:rPr>
          <w:sz w:val="28"/>
          <w:szCs w:val="28"/>
        </w:rPr>
      </w:pPr>
      <w:r w:rsidRPr="00C732AA">
        <w:rPr>
          <w:sz w:val="28"/>
          <w:szCs w:val="28"/>
        </w:rPr>
        <w:lastRenderedPageBreak/>
        <w:t xml:space="preserve">Помочь читателям полюбить литературу, поэзию, сформировать художественный вкус, содействовать развитию творческих способностей, привить потребность в познании прекрасного – вот задачи, которые должна решать библиотека. </w:t>
      </w:r>
    </w:p>
    <w:p w:rsidR="00F50624" w:rsidRDefault="009704A8" w:rsidP="00C732AA">
      <w:pPr>
        <w:spacing w:after="0" w:line="240" w:lineRule="auto"/>
        <w:ind w:firstLine="709"/>
        <w:jc w:val="both"/>
        <w:rPr>
          <w:rFonts w:ascii="Times New Roman" w:hAnsi="Times New Roman" w:cs="Times New Roman"/>
          <w:color w:val="000000"/>
          <w:sz w:val="28"/>
          <w:szCs w:val="28"/>
        </w:rPr>
      </w:pPr>
      <w:r w:rsidRPr="00C732AA">
        <w:rPr>
          <w:rFonts w:ascii="Times New Roman" w:hAnsi="Times New Roman" w:cs="Times New Roman"/>
          <w:color w:val="000000"/>
          <w:sz w:val="28"/>
          <w:szCs w:val="28"/>
        </w:rPr>
        <w:t>Рекомендуем использовать партнерство «Библиотека и театр», оно способно приносить хорошие плоды. Поводом для постановки театрализованных представлений могут послужить юбилеи писателей 2019 г. Театрализованные элементы хорошо впишутся в программы литературных чтений, литературных гостиных, самодеятельные актеры станут активными участниками этих библиотечных мероприятий. Показ мини-спектаклей в библиотеке – это прекрасная возможность познакомить читателей с театральным искусством, а также раскрыть библиотечные книжные фонды.</w:t>
      </w:r>
    </w:p>
    <w:p w:rsidR="00787B63" w:rsidRDefault="00787B63" w:rsidP="00C732AA">
      <w:pPr>
        <w:spacing w:after="0" w:line="240" w:lineRule="auto"/>
        <w:ind w:firstLine="709"/>
        <w:jc w:val="both"/>
        <w:rPr>
          <w:rFonts w:ascii="Times New Roman" w:hAnsi="Times New Roman" w:cs="Times New Roman"/>
          <w:color w:val="000000"/>
          <w:sz w:val="28"/>
          <w:szCs w:val="28"/>
        </w:rPr>
      </w:pPr>
    </w:p>
    <w:p w:rsidR="00787B63" w:rsidRDefault="00787B63" w:rsidP="00C732AA">
      <w:pPr>
        <w:spacing w:after="0" w:line="240" w:lineRule="auto"/>
        <w:ind w:firstLine="709"/>
        <w:jc w:val="both"/>
        <w:rPr>
          <w:rFonts w:ascii="Times New Roman" w:hAnsi="Times New Roman" w:cs="Times New Roman"/>
          <w:color w:val="000000"/>
          <w:sz w:val="28"/>
          <w:szCs w:val="28"/>
        </w:rPr>
      </w:pPr>
    </w:p>
    <w:p w:rsidR="00787B63" w:rsidRDefault="00787B63" w:rsidP="00C732AA">
      <w:pPr>
        <w:spacing w:after="0" w:line="240" w:lineRule="auto"/>
        <w:ind w:firstLine="709"/>
        <w:jc w:val="both"/>
        <w:rPr>
          <w:rFonts w:ascii="Times New Roman" w:hAnsi="Times New Roman" w:cs="Times New Roman"/>
          <w:color w:val="000000"/>
          <w:sz w:val="28"/>
          <w:szCs w:val="28"/>
        </w:rPr>
      </w:pPr>
    </w:p>
    <w:p w:rsidR="008B7087" w:rsidRPr="002C0428" w:rsidRDefault="008B7087" w:rsidP="00787B63">
      <w:pPr>
        <w:pStyle w:val="Default"/>
        <w:jc w:val="center"/>
        <w:rPr>
          <w:b/>
          <w:sz w:val="28"/>
          <w:szCs w:val="28"/>
        </w:rPr>
      </w:pPr>
    </w:p>
    <w:p w:rsidR="008B7087" w:rsidRPr="002C0428" w:rsidRDefault="008B7087" w:rsidP="00787B63">
      <w:pPr>
        <w:pStyle w:val="Default"/>
        <w:jc w:val="center"/>
        <w:rPr>
          <w:b/>
          <w:sz w:val="28"/>
          <w:szCs w:val="28"/>
        </w:rPr>
      </w:pPr>
    </w:p>
    <w:p w:rsidR="008B7087" w:rsidRPr="002C0428" w:rsidRDefault="008B7087" w:rsidP="00787B63">
      <w:pPr>
        <w:pStyle w:val="Default"/>
        <w:jc w:val="center"/>
        <w:rPr>
          <w:b/>
          <w:sz w:val="28"/>
          <w:szCs w:val="28"/>
        </w:rPr>
      </w:pPr>
    </w:p>
    <w:p w:rsidR="008B7087" w:rsidRPr="002C0428" w:rsidRDefault="008B7087" w:rsidP="00787B63">
      <w:pPr>
        <w:pStyle w:val="Default"/>
        <w:jc w:val="center"/>
        <w:rPr>
          <w:b/>
          <w:sz w:val="28"/>
          <w:szCs w:val="28"/>
        </w:rPr>
      </w:pPr>
    </w:p>
    <w:p w:rsidR="008B7087" w:rsidRPr="002C0428" w:rsidRDefault="008B7087" w:rsidP="00787B63">
      <w:pPr>
        <w:pStyle w:val="Default"/>
        <w:jc w:val="center"/>
        <w:rPr>
          <w:b/>
          <w:sz w:val="28"/>
          <w:szCs w:val="28"/>
        </w:rPr>
      </w:pPr>
    </w:p>
    <w:p w:rsidR="008B7087" w:rsidRPr="002C0428" w:rsidRDefault="008B7087" w:rsidP="00787B63">
      <w:pPr>
        <w:pStyle w:val="Default"/>
        <w:jc w:val="center"/>
        <w:rPr>
          <w:b/>
          <w:sz w:val="28"/>
          <w:szCs w:val="28"/>
        </w:rPr>
      </w:pPr>
    </w:p>
    <w:p w:rsidR="008B7087" w:rsidRPr="002C0428" w:rsidRDefault="008B7087" w:rsidP="00787B63">
      <w:pPr>
        <w:pStyle w:val="Default"/>
        <w:jc w:val="center"/>
        <w:rPr>
          <w:b/>
          <w:sz w:val="28"/>
          <w:szCs w:val="28"/>
        </w:rPr>
      </w:pPr>
    </w:p>
    <w:p w:rsidR="008B7087" w:rsidRPr="002C0428" w:rsidRDefault="008B7087" w:rsidP="00787B63">
      <w:pPr>
        <w:pStyle w:val="Default"/>
        <w:jc w:val="center"/>
        <w:rPr>
          <w:b/>
          <w:sz w:val="28"/>
          <w:szCs w:val="28"/>
        </w:rPr>
      </w:pPr>
    </w:p>
    <w:p w:rsidR="00787B63" w:rsidRDefault="00787B63" w:rsidP="00787B63">
      <w:pPr>
        <w:pStyle w:val="Default"/>
        <w:jc w:val="center"/>
        <w:rPr>
          <w:b/>
          <w:sz w:val="28"/>
          <w:szCs w:val="28"/>
        </w:rPr>
      </w:pPr>
      <w:r w:rsidRPr="00787B63">
        <w:rPr>
          <w:b/>
          <w:sz w:val="28"/>
          <w:szCs w:val="28"/>
        </w:rPr>
        <w:lastRenderedPageBreak/>
        <w:t>ТЕАТРАЛЬНОЕ ТВОРЧЕСТВО В СЕТИ ИНТЕРНЕТ</w:t>
      </w:r>
    </w:p>
    <w:p w:rsidR="00787B63" w:rsidRPr="00787B63" w:rsidRDefault="00787B63" w:rsidP="00787B63">
      <w:pPr>
        <w:pStyle w:val="Default"/>
        <w:jc w:val="center"/>
        <w:rPr>
          <w:b/>
          <w:sz w:val="28"/>
          <w:szCs w:val="28"/>
        </w:rPr>
      </w:pPr>
    </w:p>
    <w:p w:rsidR="00787B63" w:rsidRPr="00787B63" w:rsidRDefault="00787B63" w:rsidP="00787B63">
      <w:pPr>
        <w:pStyle w:val="Default"/>
        <w:ind w:firstLine="709"/>
        <w:jc w:val="both"/>
        <w:rPr>
          <w:sz w:val="28"/>
          <w:szCs w:val="28"/>
        </w:rPr>
      </w:pPr>
      <w:r w:rsidRPr="00787B63">
        <w:rPr>
          <w:sz w:val="28"/>
          <w:szCs w:val="28"/>
        </w:rPr>
        <w:t xml:space="preserve">Ввиду удаленности театр и театральное искусство не всегда доступны многим жителям </w:t>
      </w:r>
      <w:r>
        <w:rPr>
          <w:sz w:val="28"/>
          <w:szCs w:val="28"/>
        </w:rPr>
        <w:t>Алексеевского района</w:t>
      </w:r>
      <w:r w:rsidRPr="00787B63">
        <w:rPr>
          <w:sz w:val="28"/>
          <w:szCs w:val="28"/>
        </w:rPr>
        <w:t xml:space="preserve">. Библиотеки, обладая техническими и информационными ресурсами, могут помочь в решении данного вопроса. </w:t>
      </w:r>
    </w:p>
    <w:p w:rsidR="00787B63" w:rsidRDefault="00787B63" w:rsidP="00787B63">
      <w:pPr>
        <w:spacing w:after="0" w:line="240" w:lineRule="auto"/>
        <w:ind w:firstLine="709"/>
        <w:jc w:val="both"/>
        <w:rPr>
          <w:rFonts w:ascii="Times New Roman" w:hAnsi="Times New Roman" w:cs="Times New Roman"/>
          <w:color w:val="000000"/>
          <w:sz w:val="28"/>
          <w:szCs w:val="28"/>
        </w:rPr>
      </w:pPr>
      <w:r w:rsidRPr="00787B63">
        <w:rPr>
          <w:rFonts w:ascii="Times New Roman" w:hAnsi="Times New Roman" w:cs="Times New Roman"/>
          <w:color w:val="000000"/>
          <w:sz w:val="28"/>
          <w:szCs w:val="28"/>
        </w:rPr>
        <w:t xml:space="preserve">Основное мероприятие, которое можно проводить в библиотеках в Год театра – трансляция театральных постановок, находящихся в свободном </w:t>
      </w:r>
      <w:r>
        <w:rPr>
          <w:rFonts w:ascii="Times New Roman" w:hAnsi="Times New Roman" w:cs="Times New Roman"/>
          <w:noProof/>
          <w:color w:val="000000"/>
          <w:sz w:val="28"/>
          <w:szCs w:val="28"/>
          <w:lang w:eastAsia="ru-RU"/>
        </w:rPr>
        <w:drawing>
          <wp:anchor distT="0" distB="0" distL="114300" distR="114300" simplePos="0" relativeHeight="251659264" behindDoc="1" locked="0" layoutInCell="1" allowOverlap="1">
            <wp:simplePos x="0" y="0"/>
            <wp:positionH relativeFrom="column">
              <wp:posOffset>31115</wp:posOffset>
            </wp:positionH>
            <wp:positionV relativeFrom="paragraph">
              <wp:posOffset>535940</wp:posOffset>
            </wp:positionV>
            <wp:extent cx="4271010" cy="2179955"/>
            <wp:effectExtent l="19050" t="0" r="0" b="0"/>
            <wp:wrapTight wrapText="bothSides">
              <wp:wrapPolygon edited="0">
                <wp:start x="-96" y="0"/>
                <wp:lineTo x="-96" y="21329"/>
                <wp:lineTo x="21581" y="21329"/>
                <wp:lineTo x="21581" y="0"/>
                <wp:lineTo x="-96"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271010" cy="2179955"/>
                    </a:xfrm>
                    <a:prstGeom prst="rect">
                      <a:avLst/>
                    </a:prstGeom>
                    <a:noFill/>
                    <a:ln w="9525">
                      <a:noFill/>
                      <a:miter lim="800000"/>
                      <a:headEnd/>
                      <a:tailEnd/>
                    </a:ln>
                  </pic:spPr>
                </pic:pic>
              </a:graphicData>
            </a:graphic>
          </wp:anchor>
        </w:drawing>
      </w:r>
      <w:r w:rsidRPr="00787B63">
        <w:rPr>
          <w:rFonts w:ascii="Times New Roman" w:hAnsi="Times New Roman" w:cs="Times New Roman"/>
          <w:color w:val="000000"/>
          <w:sz w:val="28"/>
          <w:szCs w:val="28"/>
        </w:rPr>
        <w:t>доступе в сети Интернет.</w:t>
      </w:r>
    </w:p>
    <w:p w:rsidR="00787B63" w:rsidRDefault="00787B63" w:rsidP="00787B63">
      <w:pPr>
        <w:spacing w:after="0" w:line="240" w:lineRule="auto"/>
        <w:ind w:firstLine="709"/>
        <w:jc w:val="both"/>
        <w:rPr>
          <w:rFonts w:ascii="Times New Roman" w:hAnsi="Times New Roman" w:cs="Times New Roman"/>
          <w:sz w:val="28"/>
          <w:szCs w:val="28"/>
        </w:rPr>
      </w:pPr>
      <w:r w:rsidRPr="00787B63">
        <w:rPr>
          <w:rFonts w:ascii="Times New Roman" w:hAnsi="Times New Roman" w:cs="Times New Roman"/>
          <w:sz w:val="28"/>
          <w:szCs w:val="28"/>
        </w:rPr>
        <w:t>Так, в настоящий момент каталог спектаклей портала Культура.РФ (</w:t>
      </w:r>
      <w:hyperlink r:id="rId10" w:history="1">
        <w:r w:rsidRPr="00787B63">
          <w:rPr>
            <w:rStyle w:val="a9"/>
            <w:rFonts w:ascii="Times New Roman" w:hAnsi="Times New Roman" w:cs="Times New Roman"/>
            <w:sz w:val="28"/>
            <w:szCs w:val="28"/>
          </w:rPr>
          <w:t>https://www.culture.ru/theaters/performances</w:t>
        </w:r>
      </w:hyperlink>
      <w:r w:rsidRPr="00787B63">
        <w:rPr>
          <w:rFonts w:ascii="Times New Roman" w:hAnsi="Times New Roman" w:cs="Times New Roman"/>
          <w:sz w:val="28"/>
          <w:szCs w:val="28"/>
        </w:rPr>
        <w:t xml:space="preserve">) насчитывает 674 записи, в числе которых спектакли по произведениям как классиков – «Горе от ума» </w:t>
      </w:r>
      <w:r w:rsidRPr="00787B63">
        <w:rPr>
          <w:rFonts w:ascii="Times New Roman" w:hAnsi="Times New Roman" w:cs="Times New Roman"/>
          <w:sz w:val="28"/>
          <w:szCs w:val="28"/>
        </w:rPr>
        <w:lastRenderedPageBreak/>
        <w:t>(Государственный академический Малый театр России, 1977 г.), «Вишневый сад» (Государственный академический Малый театр России, 1983 г.), «Недоросль» (Государственный академический Малый театр России, 1987 г.) и другие, так и современников. Каталог снабжен подразделами по типам и видам спектаклей: Моноспектакль, Телеспектакль, Балет, Опера, Оперетта, Мюзикл, Спектакль, Аудиоспектакль.</w:t>
      </w:r>
    </w:p>
    <w:p w:rsidR="00787B63" w:rsidRDefault="00787B63" w:rsidP="00787B63">
      <w:pPr>
        <w:spacing w:after="0" w:line="240" w:lineRule="auto"/>
        <w:ind w:firstLine="709"/>
        <w:jc w:val="both"/>
        <w:rPr>
          <w:rFonts w:ascii="Times New Roman" w:hAnsi="Times New Roman" w:cs="Times New Roman"/>
          <w:sz w:val="28"/>
          <w:szCs w:val="28"/>
        </w:rPr>
      </w:pPr>
      <w:r w:rsidRPr="00787B63">
        <w:rPr>
          <w:rFonts w:ascii="Times New Roman" w:hAnsi="Times New Roman" w:cs="Times New Roman"/>
          <w:sz w:val="28"/>
          <w:szCs w:val="28"/>
        </w:rPr>
        <w:t xml:space="preserve">Все большую популярность в качестве площадок для доступа к театральному искусству приобретают социальные сети. На видеохостинге YouTube имеют собственные каналы Московский художественный академический театр им. М. Горького (https://www.youtube.com/channel/UCkCICFdGY_pYkIdaE2UhdZQ), </w:t>
      </w:r>
      <w:r>
        <w:rPr>
          <w:rFonts w:ascii="Times New Roman" w:hAnsi="Times New Roman" w:cs="Times New Roman"/>
          <w:sz w:val="28"/>
          <w:szCs w:val="28"/>
        </w:rPr>
        <w:t xml:space="preserve"> </w:t>
      </w:r>
      <w:r w:rsidRPr="00787B63">
        <w:rPr>
          <w:rFonts w:ascii="Times New Roman" w:hAnsi="Times New Roman" w:cs="Times New Roman"/>
          <w:sz w:val="28"/>
          <w:szCs w:val="28"/>
        </w:rPr>
        <w:t>Московский драматический театр им. А. С. Пушкина</w:t>
      </w:r>
      <w:r>
        <w:rPr>
          <w:rFonts w:ascii="Times New Roman" w:hAnsi="Times New Roman" w:cs="Times New Roman"/>
          <w:sz w:val="28"/>
          <w:szCs w:val="28"/>
        </w:rPr>
        <w:t xml:space="preserve"> </w:t>
      </w:r>
      <w:r w:rsidRPr="00787B63">
        <w:rPr>
          <w:rFonts w:ascii="Times New Roman" w:hAnsi="Times New Roman" w:cs="Times New Roman"/>
          <w:sz w:val="28"/>
          <w:szCs w:val="28"/>
        </w:rPr>
        <w:t>(</w:t>
      </w:r>
      <w:hyperlink r:id="rId11" w:history="1">
        <w:r w:rsidRPr="00BD7FCC">
          <w:rPr>
            <w:rStyle w:val="a9"/>
            <w:rFonts w:ascii="Times New Roman" w:hAnsi="Times New Roman" w:cs="Times New Roman"/>
            <w:sz w:val="28"/>
            <w:szCs w:val="28"/>
          </w:rPr>
          <w:t>https://www.youtube.com/user/Pushkinteatr/feed</w:t>
        </w:r>
      </w:hyperlink>
      <w:r w:rsidRPr="00787B63">
        <w:rPr>
          <w:rFonts w:ascii="Times New Roman" w:hAnsi="Times New Roman" w:cs="Times New Roman"/>
          <w:sz w:val="28"/>
          <w:szCs w:val="28"/>
        </w:rPr>
        <w:t>),</w:t>
      </w:r>
      <w:r>
        <w:rPr>
          <w:rFonts w:ascii="Times New Roman" w:hAnsi="Times New Roman" w:cs="Times New Roman"/>
          <w:sz w:val="28"/>
          <w:szCs w:val="28"/>
        </w:rPr>
        <w:t xml:space="preserve"> </w:t>
      </w:r>
      <w:r w:rsidRPr="00787B63">
        <w:rPr>
          <w:rFonts w:ascii="Times New Roman" w:hAnsi="Times New Roman" w:cs="Times New Roman"/>
          <w:sz w:val="28"/>
          <w:szCs w:val="28"/>
        </w:rPr>
        <w:t xml:space="preserve"> Московский художественный театр им. А. П. Чехова (https://www.youtube.com/user/moscowarttheatre1), телеканал Культура (https://www.youtube.com/channel/UCik7MxUtSXXfT-f_78cQRfQ/featured) и т. д. Видеоверсии спектаклей Евгения Гришковца представлены на канале драматурга (</w:t>
      </w:r>
      <w:hyperlink r:id="rId12" w:history="1">
        <w:r w:rsidRPr="00BD7FCC">
          <w:rPr>
            <w:rStyle w:val="a9"/>
            <w:rFonts w:ascii="Times New Roman" w:hAnsi="Times New Roman" w:cs="Times New Roman"/>
            <w:sz w:val="28"/>
            <w:szCs w:val="28"/>
          </w:rPr>
          <w:t>https://www.youtube.com/channel/UC_M43KZtRvjgTewsFbIMKUQ</w:t>
        </w:r>
      </w:hyperlink>
      <w:r w:rsidRPr="00787B63">
        <w:rPr>
          <w:rFonts w:ascii="Times New Roman" w:hAnsi="Times New Roman" w:cs="Times New Roman"/>
          <w:sz w:val="28"/>
          <w:szCs w:val="28"/>
        </w:rPr>
        <w:t>).</w:t>
      </w:r>
    </w:p>
    <w:p w:rsidR="00787B63" w:rsidRPr="00787B63" w:rsidRDefault="00787B63" w:rsidP="00787B63">
      <w:pPr>
        <w:pStyle w:val="Default"/>
        <w:ind w:firstLine="709"/>
        <w:jc w:val="both"/>
        <w:rPr>
          <w:color w:val="auto"/>
          <w:sz w:val="28"/>
          <w:szCs w:val="28"/>
        </w:rPr>
      </w:pPr>
      <w:r w:rsidRPr="00787B63">
        <w:rPr>
          <w:b/>
          <w:color w:val="auto"/>
          <w:sz w:val="28"/>
          <w:szCs w:val="28"/>
        </w:rPr>
        <w:t>Важно:</w:t>
      </w:r>
      <w:r w:rsidRPr="00787B63">
        <w:rPr>
          <w:color w:val="auto"/>
          <w:sz w:val="28"/>
          <w:szCs w:val="28"/>
        </w:rPr>
        <w:t xml:space="preserve"> Демонстрация спектаклей в обязательном порядке должна сопровождаться книжной выставкой! </w:t>
      </w:r>
    </w:p>
    <w:p w:rsidR="00787B63" w:rsidRPr="00787B63" w:rsidRDefault="00787B63" w:rsidP="00787B63">
      <w:pPr>
        <w:pStyle w:val="Default"/>
        <w:ind w:firstLine="709"/>
        <w:jc w:val="both"/>
        <w:rPr>
          <w:color w:val="auto"/>
          <w:sz w:val="28"/>
          <w:szCs w:val="28"/>
        </w:rPr>
      </w:pPr>
      <w:r w:rsidRPr="00787B63">
        <w:rPr>
          <w:color w:val="auto"/>
          <w:sz w:val="28"/>
          <w:szCs w:val="28"/>
        </w:rPr>
        <w:lastRenderedPageBreak/>
        <w:t xml:space="preserve">Трансляцию спектакля не нужно делать развлечением, основной целью подобного мероприятия должна стать мотивация читателя библиотеки на определенные мысли и чувства. Оптимальным вариантом станет в заключение беседа об увиденном, сравнение с оригинальным текстом, обсуждение, удалось ли режиссеру и актерам отразить основную идею произведения и т. д. </w:t>
      </w:r>
    </w:p>
    <w:p w:rsidR="00787B63" w:rsidRPr="00787B63" w:rsidRDefault="00787B63" w:rsidP="00787B63">
      <w:pPr>
        <w:pStyle w:val="Default"/>
        <w:ind w:firstLine="709"/>
        <w:jc w:val="both"/>
        <w:rPr>
          <w:color w:val="auto"/>
          <w:sz w:val="28"/>
          <w:szCs w:val="28"/>
        </w:rPr>
      </w:pPr>
      <w:r w:rsidRPr="00787B63">
        <w:rPr>
          <w:color w:val="auto"/>
          <w:sz w:val="28"/>
          <w:szCs w:val="28"/>
        </w:rPr>
        <w:t xml:space="preserve">Мероприятия, в рамках которых можно осуществлять показ (трансляцию) постановок: </w:t>
      </w:r>
    </w:p>
    <w:p w:rsidR="00787B63" w:rsidRPr="00787B63" w:rsidRDefault="00787B63" w:rsidP="00787B63">
      <w:pPr>
        <w:pStyle w:val="Default"/>
        <w:numPr>
          <w:ilvl w:val="0"/>
          <w:numId w:val="1"/>
        </w:numPr>
        <w:jc w:val="both"/>
        <w:rPr>
          <w:color w:val="auto"/>
          <w:sz w:val="28"/>
          <w:szCs w:val="28"/>
        </w:rPr>
      </w:pPr>
      <w:r w:rsidRPr="00787B63">
        <w:rPr>
          <w:color w:val="auto"/>
          <w:sz w:val="28"/>
          <w:szCs w:val="28"/>
        </w:rPr>
        <w:t xml:space="preserve">День рождения / день памяти писателя (автора произведения, по которому поставлен спектакль); </w:t>
      </w:r>
    </w:p>
    <w:p w:rsidR="00787B63" w:rsidRPr="00787B63" w:rsidRDefault="00787B63" w:rsidP="00787B63">
      <w:pPr>
        <w:pStyle w:val="Default"/>
        <w:numPr>
          <w:ilvl w:val="0"/>
          <w:numId w:val="1"/>
        </w:numPr>
        <w:jc w:val="both"/>
        <w:rPr>
          <w:color w:val="auto"/>
          <w:sz w:val="28"/>
          <w:szCs w:val="28"/>
        </w:rPr>
      </w:pPr>
      <w:r w:rsidRPr="00787B63">
        <w:rPr>
          <w:color w:val="auto"/>
          <w:sz w:val="28"/>
          <w:szCs w:val="28"/>
        </w:rPr>
        <w:t xml:space="preserve">День рождения произведения, по которому поставлен спектакль; </w:t>
      </w:r>
    </w:p>
    <w:p w:rsidR="00787B63" w:rsidRDefault="00787B63" w:rsidP="00787B63">
      <w:pPr>
        <w:pStyle w:val="Default"/>
        <w:numPr>
          <w:ilvl w:val="0"/>
          <w:numId w:val="1"/>
        </w:numPr>
        <w:jc w:val="both"/>
        <w:rPr>
          <w:color w:val="auto"/>
          <w:sz w:val="28"/>
          <w:szCs w:val="28"/>
        </w:rPr>
      </w:pPr>
      <w:r w:rsidRPr="00787B63">
        <w:rPr>
          <w:color w:val="auto"/>
          <w:sz w:val="28"/>
          <w:szCs w:val="28"/>
        </w:rPr>
        <w:t>Читательская конференция, разбор произведения / сравнение произведения с театральной постановкой</w:t>
      </w:r>
      <w:r>
        <w:rPr>
          <w:color w:val="auto"/>
          <w:sz w:val="28"/>
          <w:szCs w:val="28"/>
        </w:rPr>
        <w:t>.</w:t>
      </w:r>
      <w:r w:rsidRPr="00787B63">
        <w:rPr>
          <w:color w:val="auto"/>
          <w:sz w:val="28"/>
          <w:szCs w:val="28"/>
        </w:rPr>
        <w:t xml:space="preserve"> </w:t>
      </w:r>
    </w:p>
    <w:p w:rsidR="00787B63" w:rsidRDefault="00787B63" w:rsidP="00787B63">
      <w:pPr>
        <w:pStyle w:val="Default"/>
        <w:jc w:val="both"/>
        <w:rPr>
          <w:color w:val="auto"/>
          <w:sz w:val="28"/>
          <w:szCs w:val="28"/>
        </w:rPr>
      </w:pPr>
    </w:p>
    <w:p w:rsidR="00787B63" w:rsidRPr="002C0428" w:rsidRDefault="00787B63" w:rsidP="00787B63">
      <w:pPr>
        <w:pStyle w:val="Default"/>
        <w:jc w:val="both"/>
        <w:rPr>
          <w:color w:val="auto"/>
          <w:sz w:val="28"/>
          <w:szCs w:val="28"/>
        </w:rPr>
      </w:pPr>
    </w:p>
    <w:p w:rsidR="008B7087" w:rsidRPr="002C0428" w:rsidRDefault="008B7087" w:rsidP="00787B63">
      <w:pPr>
        <w:pStyle w:val="Default"/>
        <w:jc w:val="both"/>
        <w:rPr>
          <w:color w:val="auto"/>
          <w:sz w:val="28"/>
          <w:szCs w:val="28"/>
        </w:rPr>
      </w:pPr>
    </w:p>
    <w:p w:rsidR="008B7087" w:rsidRPr="002C0428" w:rsidRDefault="008B7087" w:rsidP="00787B63">
      <w:pPr>
        <w:pStyle w:val="Default"/>
        <w:jc w:val="both"/>
        <w:rPr>
          <w:color w:val="auto"/>
          <w:sz w:val="28"/>
          <w:szCs w:val="28"/>
        </w:rPr>
      </w:pPr>
    </w:p>
    <w:p w:rsidR="008B7087" w:rsidRPr="002C0428" w:rsidRDefault="008B7087" w:rsidP="00787B63">
      <w:pPr>
        <w:pStyle w:val="Default"/>
        <w:jc w:val="both"/>
        <w:rPr>
          <w:color w:val="auto"/>
          <w:sz w:val="28"/>
          <w:szCs w:val="28"/>
        </w:rPr>
      </w:pPr>
    </w:p>
    <w:p w:rsidR="008B7087" w:rsidRPr="002C0428" w:rsidRDefault="008B7087" w:rsidP="00787B63">
      <w:pPr>
        <w:pStyle w:val="Default"/>
        <w:jc w:val="both"/>
        <w:rPr>
          <w:color w:val="auto"/>
          <w:sz w:val="28"/>
          <w:szCs w:val="28"/>
        </w:rPr>
      </w:pPr>
    </w:p>
    <w:p w:rsidR="008B7087" w:rsidRPr="002C0428" w:rsidRDefault="008B7087" w:rsidP="00787B63">
      <w:pPr>
        <w:pStyle w:val="Default"/>
        <w:jc w:val="both"/>
        <w:rPr>
          <w:color w:val="auto"/>
          <w:sz w:val="28"/>
          <w:szCs w:val="28"/>
        </w:rPr>
      </w:pPr>
    </w:p>
    <w:p w:rsidR="008B7087" w:rsidRPr="002C0428" w:rsidRDefault="008B7087" w:rsidP="00787B63">
      <w:pPr>
        <w:pStyle w:val="Default"/>
        <w:jc w:val="both"/>
        <w:rPr>
          <w:color w:val="auto"/>
          <w:sz w:val="28"/>
          <w:szCs w:val="28"/>
        </w:rPr>
      </w:pPr>
    </w:p>
    <w:p w:rsidR="008B7087" w:rsidRPr="002C0428" w:rsidRDefault="008B7087" w:rsidP="00787B63">
      <w:pPr>
        <w:pStyle w:val="Default"/>
        <w:jc w:val="both"/>
        <w:rPr>
          <w:color w:val="auto"/>
          <w:sz w:val="28"/>
          <w:szCs w:val="28"/>
        </w:rPr>
      </w:pPr>
    </w:p>
    <w:p w:rsidR="008B7087" w:rsidRPr="002C0428" w:rsidRDefault="008B7087" w:rsidP="00787B63">
      <w:pPr>
        <w:pStyle w:val="Default"/>
        <w:jc w:val="both"/>
        <w:rPr>
          <w:color w:val="auto"/>
          <w:sz w:val="28"/>
          <w:szCs w:val="28"/>
        </w:rPr>
      </w:pPr>
    </w:p>
    <w:p w:rsidR="00787B63" w:rsidRDefault="00787B63" w:rsidP="00787B63">
      <w:pPr>
        <w:pStyle w:val="Default"/>
        <w:jc w:val="both"/>
        <w:rPr>
          <w:color w:val="auto"/>
          <w:sz w:val="28"/>
          <w:szCs w:val="28"/>
        </w:rPr>
      </w:pPr>
    </w:p>
    <w:p w:rsidR="00787B63" w:rsidRPr="00C71CA6" w:rsidRDefault="00787B63" w:rsidP="00C71CA6">
      <w:pPr>
        <w:pStyle w:val="Default"/>
        <w:jc w:val="center"/>
        <w:rPr>
          <w:b/>
          <w:color w:val="auto"/>
          <w:sz w:val="28"/>
          <w:szCs w:val="28"/>
        </w:rPr>
      </w:pPr>
      <w:r w:rsidRPr="00C71CA6">
        <w:rPr>
          <w:b/>
          <w:color w:val="auto"/>
          <w:sz w:val="28"/>
          <w:szCs w:val="28"/>
        </w:rPr>
        <w:lastRenderedPageBreak/>
        <w:t>ПОДГОТОВКА АФИШИ К МЕРОПРИЯТИЮ</w:t>
      </w:r>
    </w:p>
    <w:p w:rsidR="00C71CA6" w:rsidRPr="00787B63" w:rsidRDefault="00C71CA6" w:rsidP="00C71CA6">
      <w:pPr>
        <w:pStyle w:val="Default"/>
        <w:jc w:val="center"/>
        <w:rPr>
          <w:color w:val="auto"/>
          <w:sz w:val="28"/>
          <w:szCs w:val="28"/>
        </w:rPr>
      </w:pPr>
    </w:p>
    <w:p w:rsidR="00787B63" w:rsidRDefault="00787B63" w:rsidP="00C71CA6">
      <w:pPr>
        <w:pStyle w:val="Default"/>
        <w:ind w:firstLine="709"/>
        <w:jc w:val="both"/>
        <w:rPr>
          <w:color w:val="auto"/>
          <w:sz w:val="28"/>
          <w:szCs w:val="28"/>
        </w:rPr>
      </w:pPr>
      <w:r w:rsidRPr="00787B63">
        <w:rPr>
          <w:color w:val="auto"/>
          <w:sz w:val="28"/>
          <w:szCs w:val="28"/>
        </w:rPr>
        <w:t>Театр начинается с вешалки? Да! А с чего начинается процесс привлечения зрителя на спектакль? С красивой и интригующей афиши!</w:t>
      </w:r>
    </w:p>
    <w:p w:rsidR="00C71CA6" w:rsidRPr="00C71CA6" w:rsidRDefault="00C71CA6" w:rsidP="00C71CA6">
      <w:pPr>
        <w:pStyle w:val="Default"/>
        <w:ind w:firstLine="709"/>
        <w:jc w:val="both"/>
        <w:rPr>
          <w:color w:val="auto"/>
          <w:sz w:val="28"/>
          <w:szCs w:val="28"/>
        </w:rPr>
      </w:pPr>
      <w:r w:rsidRPr="00C71CA6">
        <w:rPr>
          <w:color w:val="auto"/>
          <w:sz w:val="28"/>
          <w:szCs w:val="28"/>
        </w:rPr>
        <w:t xml:space="preserve">Сегодня мы рассмотрим процесс создания афиш при помощи онлайн-сервисов в сети Интернет. </w:t>
      </w:r>
    </w:p>
    <w:p w:rsidR="00C71CA6" w:rsidRDefault="00C71CA6" w:rsidP="00C71CA6">
      <w:pPr>
        <w:pStyle w:val="Default"/>
        <w:ind w:firstLine="709"/>
        <w:jc w:val="both"/>
        <w:rPr>
          <w:color w:val="auto"/>
          <w:sz w:val="28"/>
          <w:szCs w:val="28"/>
        </w:rPr>
      </w:pPr>
      <w:r w:rsidRPr="00C71CA6">
        <w:rPr>
          <w:color w:val="auto"/>
          <w:sz w:val="28"/>
          <w:szCs w:val="28"/>
        </w:rPr>
        <w:t xml:space="preserve">Так, онлайн-программа для создания иллюстративных материалов на платформе Canva (https://www.canva.com/) обещает помочь вам создать плакаты, постеры и афиши, даже если у вас нет опыта дизайна. </w:t>
      </w:r>
    </w:p>
    <w:p w:rsidR="00C71CA6" w:rsidRPr="00C71CA6" w:rsidRDefault="00C71CA6" w:rsidP="00C71CA6">
      <w:pPr>
        <w:pStyle w:val="Default"/>
        <w:ind w:firstLine="709"/>
        <w:jc w:val="both"/>
        <w:rPr>
          <w:color w:val="auto"/>
          <w:sz w:val="28"/>
          <w:szCs w:val="28"/>
        </w:rPr>
      </w:pPr>
      <w:r w:rsidRPr="00C71CA6">
        <w:rPr>
          <w:color w:val="auto"/>
          <w:sz w:val="28"/>
          <w:szCs w:val="28"/>
        </w:rPr>
        <w:t xml:space="preserve">Для того, чтобы создать рекламный материал в Canva, предлагается библиотека изображений, содержащая сотни профессиональных макетов и более 1 миллиона качественных изображений. Часть изображений доступна за оплату, но для оформления простой и эффектной картинки хватит того контента, который предлагается на сайте бесплатно. </w:t>
      </w:r>
    </w:p>
    <w:p w:rsidR="00C71CA6" w:rsidRPr="00C71CA6" w:rsidRDefault="00C71CA6" w:rsidP="00C71CA6">
      <w:pPr>
        <w:pStyle w:val="Default"/>
        <w:ind w:firstLine="709"/>
        <w:jc w:val="both"/>
        <w:rPr>
          <w:color w:val="auto"/>
          <w:sz w:val="28"/>
          <w:szCs w:val="28"/>
        </w:rPr>
      </w:pPr>
      <w:r w:rsidRPr="00C71CA6">
        <w:rPr>
          <w:color w:val="auto"/>
          <w:sz w:val="28"/>
          <w:szCs w:val="28"/>
        </w:rPr>
        <w:t xml:space="preserve">Чтобы зарегистрироваться в сервисе, нужно зайти на главную страницу сайта (canva.com) и выбрать, для чего он вам нужен. Например, если для личного использования, нужно выбрать пункт «Для себя (дома, с семьей или друзьями). </w:t>
      </w:r>
    </w:p>
    <w:p w:rsidR="00C71CA6" w:rsidRPr="00C71CA6" w:rsidRDefault="00C71CA6" w:rsidP="00C71CA6">
      <w:pPr>
        <w:pStyle w:val="Default"/>
        <w:ind w:firstLine="709"/>
        <w:jc w:val="both"/>
        <w:rPr>
          <w:color w:val="auto"/>
          <w:sz w:val="28"/>
          <w:szCs w:val="28"/>
        </w:rPr>
      </w:pPr>
      <w:r w:rsidRPr="00C71CA6">
        <w:rPr>
          <w:color w:val="auto"/>
          <w:sz w:val="28"/>
          <w:szCs w:val="28"/>
        </w:rPr>
        <w:t xml:space="preserve">В сервисе можно зарегистрироваться тремя способами: </w:t>
      </w:r>
    </w:p>
    <w:p w:rsidR="00C71CA6" w:rsidRPr="00C71CA6" w:rsidRDefault="00C71CA6" w:rsidP="00C71CA6">
      <w:pPr>
        <w:pStyle w:val="Default"/>
        <w:ind w:firstLine="709"/>
        <w:jc w:val="both"/>
        <w:rPr>
          <w:color w:val="auto"/>
          <w:sz w:val="28"/>
          <w:szCs w:val="28"/>
        </w:rPr>
      </w:pPr>
      <w:r w:rsidRPr="00C71CA6">
        <w:rPr>
          <w:color w:val="auto"/>
          <w:sz w:val="28"/>
          <w:szCs w:val="28"/>
        </w:rPr>
        <w:t xml:space="preserve">• для компаний, стартапов, НКО, учащихся или преподавателей – через электронную почту или аккаунт Google; </w:t>
      </w:r>
    </w:p>
    <w:p w:rsidR="00787B63" w:rsidRDefault="00C71CA6" w:rsidP="00C71CA6">
      <w:pPr>
        <w:pStyle w:val="Default"/>
        <w:ind w:firstLine="709"/>
        <w:jc w:val="both"/>
        <w:rPr>
          <w:color w:val="auto"/>
          <w:sz w:val="28"/>
          <w:szCs w:val="28"/>
        </w:rPr>
      </w:pPr>
      <w:r w:rsidRPr="00C71CA6">
        <w:rPr>
          <w:color w:val="auto"/>
          <w:sz w:val="28"/>
          <w:szCs w:val="28"/>
        </w:rPr>
        <w:lastRenderedPageBreak/>
        <w:t>• для личного использования – через электронную почту, аккаунт Google или страницу на Facebook.</w:t>
      </w:r>
    </w:p>
    <w:p w:rsidR="00C71CA6" w:rsidRPr="00C71CA6" w:rsidRDefault="00C71CA6" w:rsidP="00C71CA6">
      <w:pPr>
        <w:pStyle w:val="Default"/>
        <w:ind w:firstLine="709"/>
        <w:jc w:val="both"/>
        <w:rPr>
          <w:color w:val="auto"/>
          <w:sz w:val="28"/>
          <w:szCs w:val="28"/>
        </w:rPr>
      </w:pPr>
      <w:r w:rsidRPr="00C71CA6">
        <w:rPr>
          <w:color w:val="auto"/>
          <w:sz w:val="28"/>
          <w:szCs w:val="28"/>
        </w:rPr>
        <w:t xml:space="preserve">Для регистрации через Google или Facebook нужно подтвердить доступ к аккаунту. Для регистрации через электронную почту – указать имя, написать e-mail адрес, придумать пароль. В целом процесс регистрации занимает не больше 30-40 секунд. </w:t>
      </w:r>
    </w:p>
    <w:p w:rsidR="00C71CA6" w:rsidRDefault="00C71CA6" w:rsidP="00C71CA6">
      <w:pPr>
        <w:pStyle w:val="Default"/>
        <w:ind w:firstLine="709"/>
        <w:jc w:val="both"/>
        <w:rPr>
          <w:color w:val="auto"/>
          <w:sz w:val="28"/>
          <w:szCs w:val="28"/>
        </w:rPr>
      </w:pPr>
      <w:r w:rsidRPr="00C71CA6">
        <w:rPr>
          <w:color w:val="auto"/>
          <w:sz w:val="28"/>
          <w:szCs w:val="28"/>
        </w:rPr>
        <w:t xml:space="preserve">После регистрации можно приступить к созданию иллюстративного материала для наших мероприятий. Canva предлагает огромное множество шаблонов для любых документов, начиная с изображений для социальных сетей и заканчивая инфографикой и объемными презентациями для серьезных мероприятий. Так как нам необходимо создать афишу предстоящего мероприятия, выбираем Плакат из раздела </w:t>
      </w:r>
      <w:r>
        <w:rPr>
          <w:color w:val="auto"/>
          <w:sz w:val="28"/>
          <w:szCs w:val="28"/>
        </w:rPr>
        <w:t>«</w:t>
      </w:r>
      <w:r w:rsidRPr="00C71CA6">
        <w:rPr>
          <w:color w:val="auto"/>
          <w:sz w:val="28"/>
          <w:szCs w:val="28"/>
        </w:rPr>
        <w:t>Маркетинговые материалы</w:t>
      </w:r>
      <w:r>
        <w:rPr>
          <w:color w:val="auto"/>
          <w:sz w:val="28"/>
          <w:szCs w:val="28"/>
        </w:rPr>
        <w:t>»</w:t>
      </w:r>
      <w:r w:rsidRPr="00C71CA6">
        <w:rPr>
          <w:color w:val="auto"/>
          <w:sz w:val="28"/>
          <w:szCs w:val="28"/>
        </w:rPr>
        <w:t>.</w:t>
      </w:r>
    </w:p>
    <w:p w:rsidR="00C71CA6" w:rsidRPr="00787B63" w:rsidRDefault="00C71CA6" w:rsidP="00C71CA6">
      <w:pPr>
        <w:pStyle w:val="Default"/>
        <w:ind w:firstLine="709"/>
        <w:jc w:val="both"/>
        <w:rPr>
          <w:color w:val="auto"/>
          <w:sz w:val="28"/>
          <w:szCs w:val="28"/>
        </w:rPr>
      </w:pPr>
      <w:r>
        <w:rPr>
          <w:noProof/>
          <w:color w:val="auto"/>
          <w:sz w:val="28"/>
          <w:szCs w:val="28"/>
          <w:lang w:eastAsia="ru-RU"/>
        </w:rPr>
        <w:drawing>
          <wp:anchor distT="0" distB="0" distL="114300" distR="114300" simplePos="0" relativeHeight="251660288" behindDoc="1" locked="0" layoutInCell="1" allowOverlap="1">
            <wp:simplePos x="0" y="0"/>
            <wp:positionH relativeFrom="column">
              <wp:posOffset>-59690</wp:posOffset>
            </wp:positionH>
            <wp:positionV relativeFrom="paragraph">
              <wp:posOffset>127000</wp:posOffset>
            </wp:positionV>
            <wp:extent cx="4271010" cy="2089785"/>
            <wp:effectExtent l="19050" t="0" r="0" b="0"/>
            <wp:wrapTight wrapText="bothSides">
              <wp:wrapPolygon edited="0">
                <wp:start x="-96" y="0"/>
                <wp:lineTo x="-96" y="21462"/>
                <wp:lineTo x="21581" y="21462"/>
                <wp:lineTo x="21581" y="0"/>
                <wp:lineTo x="-96"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271010" cy="2089785"/>
                    </a:xfrm>
                    <a:prstGeom prst="rect">
                      <a:avLst/>
                    </a:prstGeom>
                    <a:noFill/>
                    <a:ln w="9525">
                      <a:noFill/>
                      <a:miter lim="800000"/>
                      <a:headEnd/>
                      <a:tailEnd/>
                    </a:ln>
                  </pic:spPr>
                </pic:pic>
              </a:graphicData>
            </a:graphic>
          </wp:anchor>
        </w:drawing>
      </w:r>
    </w:p>
    <w:p w:rsidR="00787B63" w:rsidRDefault="00C71CA6" w:rsidP="00787B63">
      <w:pPr>
        <w:spacing w:after="0" w:line="240" w:lineRule="auto"/>
        <w:ind w:firstLine="709"/>
        <w:jc w:val="both"/>
        <w:rPr>
          <w:rFonts w:ascii="Times New Roman" w:hAnsi="Times New Roman" w:cs="Times New Roman"/>
          <w:sz w:val="28"/>
          <w:szCs w:val="28"/>
        </w:rPr>
      </w:pPr>
      <w:r w:rsidRPr="00C71CA6">
        <w:rPr>
          <w:rFonts w:ascii="Times New Roman" w:hAnsi="Times New Roman" w:cs="Times New Roman"/>
          <w:sz w:val="28"/>
          <w:szCs w:val="28"/>
        </w:rPr>
        <w:lastRenderedPageBreak/>
        <w:t>К нашим услугам – рабочая площадка для создания очередного шедевра. Давайте попробуем создать афишу.</w:t>
      </w:r>
    </w:p>
    <w:p w:rsidR="00C71CA6" w:rsidRPr="00C71CA6" w:rsidRDefault="00C71CA6" w:rsidP="00C71CA6">
      <w:pPr>
        <w:pStyle w:val="Default"/>
        <w:ind w:firstLine="709"/>
        <w:jc w:val="both"/>
        <w:rPr>
          <w:color w:val="auto"/>
          <w:sz w:val="28"/>
          <w:szCs w:val="28"/>
        </w:rPr>
      </w:pPr>
      <w:r w:rsidRPr="00C71CA6">
        <w:rPr>
          <w:color w:val="auto"/>
          <w:sz w:val="28"/>
          <w:szCs w:val="28"/>
        </w:rPr>
        <w:t xml:space="preserve">Для решения проблемы – где взять изображение для афиши – можно воспользоваться двумя способами: </w:t>
      </w:r>
    </w:p>
    <w:p w:rsidR="00C71CA6" w:rsidRPr="00C71CA6" w:rsidRDefault="00C71CA6" w:rsidP="00C71CA6">
      <w:pPr>
        <w:pStyle w:val="Default"/>
        <w:ind w:firstLine="709"/>
        <w:jc w:val="both"/>
        <w:rPr>
          <w:color w:val="auto"/>
          <w:sz w:val="28"/>
          <w:szCs w:val="28"/>
        </w:rPr>
      </w:pPr>
      <w:r w:rsidRPr="00C71CA6">
        <w:rPr>
          <w:color w:val="auto"/>
          <w:sz w:val="28"/>
          <w:szCs w:val="28"/>
        </w:rPr>
        <w:t xml:space="preserve">1. Найти изображения, находящиеся в открытом доступе в сети Интернет. </w:t>
      </w:r>
    </w:p>
    <w:p w:rsidR="00C71CA6" w:rsidRPr="00C71CA6" w:rsidRDefault="00C71CA6" w:rsidP="00C71CA6">
      <w:pPr>
        <w:pStyle w:val="Default"/>
        <w:ind w:firstLine="709"/>
        <w:jc w:val="both"/>
        <w:rPr>
          <w:color w:val="auto"/>
          <w:sz w:val="28"/>
          <w:szCs w:val="28"/>
        </w:rPr>
      </w:pPr>
      <w:r w:rsidRPr="00C71CA6">
        <w:rPr>
          <w:color w:val="auto"/>
          <w:sz w:val="28"/>
          <w:szCs w:val="28"/>
        </w:rPr>
        <w:t xml:space="preserve">2. Подготовить изображение сцен из спектакля для афиши самостоятельно. Для этого мы запускаем трансляцию спектакля на своем компьютере, выбираем понравившиеся кадры, делаем скриншоты. </w:t>
      </w:r>
    </w:p>
    <w:p w:rsidR="00C71CA6" w:rsidRDefault="00C71CA6" w:rsidP="00C71CA6">
      <w:pPr>
        <w:pStyle w:val="Default"/>
        <w:rPr>
          <w:sz w:val="22"/>
          <w:szCs w:val="22"/>
        </w:rPr>
      </w:pPr>
    </w:p>
    <w:p w:rsidR="00C71CA6" w:rsidRPr="00C71CA6" w:rsidRDefault="00C71CA6" w:rsidP="00C71CA6">
      <w:pPr>
        <w:pStyle w:val="Default"/>
        <w:jc w:val="center"/>
        <w:rPr>
          <w:lang w:val="en-US"/>
        </w:rPr>
      </w:pPr>
      <w:r w:rsidRPr="00C71CA6">
        <w:rPr>
          <w:i/>
          <w:iCs/>
        </w:rPr>
        <w:t>При</w:t>
      </w:r>
      <w:r w:rsidRPr="00C71CA6">
        <w:rPr>
          <w:i/>
          <w:iCs/>
          <w:lang w:val="en-US"/>
        </w:rPr>
        <w:t xml:space="preserve"> </w:t>
      </w:r>
      <w:r w:rsidRPr="00C71CA6">
        <w:rPr>
          <w:i/>
          <w:iCs/>
        </w:rPr>
        <w:t>нажатии</w:t>
      </w:r>
      <w:r w:rsidRPr="00C71CA6">
        <w:rPr>
          <w:i/>
          <w:iCs/>
          <w:lang w:val="en-US"/>
        </w:rPr>
        <w:t xml:space="preserve"> </w:t>
      </w:r>
      <w:r w:rsidRPr="00C71CA6">
        <w:rPr>
          <w:i/>
          <w:iCs/>
        </w:rPr>
        <w:t>кнопки</w:t>
      </w:r>
      <w:r w:rsidRPr="00C71CA6">
        <w:rPr>
          <w:i/>
          <w:iCs/>
          <w:lang w:val="en-US"/>
        </w:rPr>
        <w:t xml:space="preserve"> </w:t>
      </w:r>
      <w:r w:rsidRPr="00C71CA6">
        <w:rPr>
          <w:b/>
          <w:bCs/>
          <w:i/>
          <w:iCs/>
          <w:lang w:val="en-US"/>
        </w:rPr>
        <w:t>Prt Sc (Print Screen)</w:t>
      </w:r>
    </w:p>
    <w:p w:rsidR="00C71CA6" w:rsidRDefault="00C71CA6" w:rsidP="00C71CA6">
      <w:pPr>
        <w:spacing w:after="0" w:line="240" w:lineRule="auto"/>
        <w:ind w:firstLine="709"/>
        <w:jc w:val="center"/>
        <w:rPr>
          <w:rFonts w:ascii="Times New Roman" w:hAnsi="Times New Roman" w:cs="Times New Roman"/>
          <w:i/>
          <w:iCs/>
          <w:sz w:val="24"/>
          <w:szCs w:val="24"/>
        </w:rPr>
      </w:pPr>
      <w:r w:rsidRPr="00C71CA6">
        <w:rPr>
          <w:rFonts w:ascii="Times New Roman" w:hAnsi="Times New Roman" w:cs="Times New Roman"/>
          <w:i/>
          <w:iCs/>
          <w:sz w:val="24"/>
          <w:szCs w:val="24"/>
        </w:rPr>
        <w:t>в буфер обмена будет скопирован снимок всего экрана.</w:t>
      </w:r>
    </w:p>
    <w:p w:rsidR="00C71CA6" w:rsidRDefault="00C71CA6" w:rsidP="00C71CA6">
      <w:pPr>
        <w:spacing w:after="0" w:line="240" w:lineRule="auto"/>
        <w:rPr>
          <w:rFonts w:ascii="Times New Roman" w:hAnsi="Times New Roman" w:cs="Times New Roman"/>
          <w:i/>
          <w:iCs/>
          <w:sz w:val="24"/>
          <w:szCs w:val="24"/>
        </w:rPr>
      </w:pPr>
    </w:p>
    <w:p w:rsidR="00C71CA6" w:rsidRPr="00C71CA6" w:rsidRDefault="00C71CA6" w:rsidP="00C71CA6">
      <w:pPr>
        <w:pStyle w:val="Default"/>
        <w:ind w:firstLine="709"/>
        <w:jc w:val="both"/>
        <w:rPr>
          <w:color w:val="auto"/>
          <w:sz w:val="28"/>
          <w:szCs w:val="28"/>
        </w:rPr>
      </w:pPr>
      <w:r w:rsidRPr="00C71CA6">
        <w:rPr>
          <w:color w:val="auto"/>
          <w:sz w:val="28"/>
          <w:szCs w:val="28"/>
        </w:rPr>
        <w:t xml:space="preserve">Переносим получившееся изображение в точечный рисунок, редактируем и сохраняем в нужном формате (JPEG, JPG). </w:t>
      </w:r>
    </w:p>
    <w:p w:rsidR="00C71CA6" w:rsidRDefault="00415A05" w:rsidP="00C71CA6">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171450</wp:posOffset>
            </wp:positionH>
            <wp:positionV relativeFrom="paragraph">
              <wp:posOffset>896620</wp:posOffset>
            </wp:positionV>
            <wp:extent cx="3978910" cy="1848485"/>
            <wp:effectExtent l="19050" t="0" r="2540" b="0"/>
            <wp:wrapTight wrapText="bothSides">
              <wp:wrapPolygon edited="0">
                <wp:start x="-103" y="0"/>
                <wp:lineTo x="-103" y="21370"/>
                <wp:lineTo x="21614" y="21370"/>
                <wp:lineTo x="21614" y="0"/>
                <wp:lineTo x="-103"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978910" cy="1848485"/>
                    </a:xfrm>
                    <a:prstGeom prst="rect">
                      <a:avLst/>
                    </a:prstGeom>
                    <a:noFill/>
                    <a:ln w="9525">
                      <a:noFill/>
                      <a:miter lim="800000"/>
                      <a:headEnd/>
                      <a:tailEnd/>
                    </a:ln>
                  </pic:spPr>
                </pic:pic>
              </a:graphicData>
            </a:graphic>
          </wp:anchor>
        </w:drawing>
      </w:r>
      <w:r w:rsidR="00C71CA6" w:rsidRPr="00C71CA6">
        <w:rPr>
          <w:rFonts w:ascii="Times New Roman" w:hAnsi="Times New Roman" w:cs="Times New Roman"/>
          <w:sz w:val="28"/>
          <w:szCs w:val="28"/>
        </w:rPr>
        <w:t xml:space="preserve">Теперь нам необходимо выбрать основной дизайн нашей афиши. Выбираем шаблон. Лишние изображения с него мы можем удалить, просто выбрав объект и нажав </w:t>
      </w:r>
      <w:r w:rsidR="00C71CA6" w:rsidRPr="00C71CA6">
        <w:rPr>
          <w:rFonts w:ascii="Times New Roman" w:hAnsi="Times New Roman" w:cs="Times New Roman"/>
          <w:b/>
          <w:sz w:val="28"/>
          <w:szCs w:val="28"/>
        </w:rPr>
        <w:t>Delete</w:t>
      </w:r>
      <w:r w:rsidR="00C71CA6" w:rsidRPr="00C71CA6">
        <w:rPr>
          <w:rFonts w:ascii="Times New Roman" w:hAnsi="Times New Roman" w:cs="Times New Roman"/>
          <w:sz w:val="28"/>
          <w:szCs w:val="28"/>
        </w:rPr>
        <w:t xml:space="preserve"> на клавиатуре.</w:t>
      </w:r>
    </w:p>
    <w:p w:rsidR="00C71CA6" w:rsidRPr="00415A05" w:rsidRDefault="00415A05" w:rsidP="00415A05">
      <w:pPr>
        <w:spacing w:after="0" w:line="240" w:lineRule="auto"/>
        <w:ind w:firstLine="709"/>
        <w:jc w:val="center"/>
        <w:rPr>
          <w:rFonts w:ascii="Times New Roman" w:hAnsi="Times New Roman" w:cs="Times New Roman"/>
          <w:sz w:val="24"/>
          <w:szCs w:val="24"/>
        </w:rPr>
      </w:pPr>
      <w:r w:rsidRPr="00415A05">
        <w:rPr>
          <w:rFonts w:ascii="Times New Roman" w:hAnsi="Times New Roman" w:cs="Times New Roman"/>
          <w:i/>
          <w:iCs/>
          <w:sz w:val="24"/>
          <w:szCs w:val="24"/>
        </w:rPr>
        <w:lastRenderedPageBreak/>
        <w:t xml:space="preserve">Удаление изображений с шаблона афиши </w:t>
      </w:r>
      <w:r w:rsidRPr="00415A05">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159385</wp:posOffset>
            </wp:positionH>
            <wp:positionV relativeFrom="paragraph">
              <wp:posOffset>74295</wp:posOffset>
            </wp:positionV>
            <wp:extent cx="3989705" cy="1898650"/>
            <wp:effectExtent l="19050" t="0" r="0" b="0"/>
            <wp:wrapTight wrapText="bothSides">
              <wp:wrapPolygon edited="0">
                <wp:start x="-103" y="0"/>
                <wp:lineTo x="-103" y="21456"/>
                <wp:lineTo x="21555" y="21456"/>
                <wp:lineTo x="21555" y="0"/>
                <wp:lineTo x="-103"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989705" cy="1898650"/>
                    </a:xfrm>
                    <a:prstGeom prst="rect">
                      <a:avLst/>
                    </a:prstGeom>
                    <a:noFill/>
                    <a:ln w="9525">
                      <a:noFill/>
                      <a:miter lim="800000"/>
                      <a:headEnd/>
                      <a:tailEnd/>
                    </a:ln>
                  </pic:spPr>
                </pic:pic>
              </a:graphicData>
            </a:graphic>
          </wp:anchor>
        </w:drawing>
      </w:r>
    </w:p>
    <w:p w:rsidR="00415A05" w:rsidRDefault="00415A05" w:rsidP="00415A05">
      <w:pPr>
        <w:spacing w:after="0" w:line="240" w:lineRule="auto"/>
        <w:ind w:firstLine="709"/>
        <w:rPr>
          <w:rFonts w:ascii="Times New Roman" w:hAnsi="Times New Roman" w:cs="Times New Roman"/>
          <w:sz w:val="28"/>
          <w:szCs w:val="28"/>
        </w:rPr>
      </w:pPr>
    </w:p>
    <w:p w:rsidR="00C71CA6" w:rsidRDefault="00415A05" w:rsidP="00415A05">
      <w:pPr>
        <w:spacing w:after="0" w:line="240" w:lineRule="auto"/>
        <w:ind w:firstLine="709"/>
        <w:jc w:val="both"/>
        <w:rPr>
          <w:rFonts w:ascii="Times New Roman" w:hAnsi="Times New Roman" w:cs="Times New Roman"/>
          <w:sz w:val="28"/>
          <w:szCs w:val="28"/>
        </w:rPr>
      </w:pPr>
      <w:r w:rsidRPr="00415A05">
        <w:rPr>
          <w:rFonts w:ascii="Times New Roman" w:hAnsi="Times New Roman" w:cs="Times New Roman"/>
          <w:sz w:val="28"/>
          <w:szCs w:val="28"/>
        </w:rPr>
        <w:t xml:space="preserve">Для размещения на афише изображений, подготовленных вами, их необходимо добавить на сайт, воспользовавшись </w:t>
      </w:r>
      <w:r w:rsidRPr="00415A05">
        <w:rPr>
          <w:rFonts w:ascii="Times New Roman" w:hAnsi="Times New Roman" w:cs="Times New Roman"/>
          <w:b/>
          <w:sz w:val="28"/>
          <w:szCs w:val="28"/>
        </w:rPr>
        <w:t>Загрузками</w:t>
      </w:r>
      <w:r w:rsidRPr="00415A05">
        <w:rPr>
          <w:rFonts w:ascii="Times New Roman" w:hAnsi="Times New Roman" w:cs="Times New Roman"/>
          <w:sz w:val="28"/>
          <w:szCs w:val="28"/>
        </w:rPr>
        <w:t>, в левой области рабочего экрана.</w:t>
      </w:r>
    </w:p>
    <w:p w:rsidR="00415A05" w:rsidRDefault="00415A05" w:rsidP="00415A05">
      <w:pPr>
        <w:autoSpaceDE w:val="0"/>
        <w:autoSpaceDN w:val="0"/>
        <w:adjustRightInd w:val="0"/>
        <w:spacing w:after="0" w:line="240" w:lineRule="auto"/>
        <w:jc w:val="both"/>
        <w:rPr>
          <w:rFonts w:ascii="Times New Roman" w:hAnsi="Times New Roman" w:cs="Times New Roman"/>
          <w:sz w:val="28"/>
          <w:szCs w:val="28"/>
        </w:rPr>
      </w:pPr>
      <w:r w:rsidRPr="00415A05">
        <w:rPr>
          <w:rFonts w:ascii="Times New Roman" w:hAnsi="Times New Roman" w:cs="Times New Roman"/>
          <w:sz w:val="28"/>
          <w:szCs w:val="28"/>
        </w:rPr>
        <w:t xml:space="preserve">Загрузка изображений максимально проста: нажимаете </w:t>
      </w:r>
      <w:r w:rsidRPr="00415A05">
        <w:rPr>
          <w:rFonts w:ascii="Times New Roman" w:hAnsi="Times New Roman" w:cs="Times New Roman"/>
          <w:b/>
          <w:sz w:val="28"/>
          <w:szCs w:val="28"/>
        </w:rPr>
        <w:t>«Загрузки»</w:t>
      </w:r>
      <w:r w:rsidRPr="00415A05">
        <w:rPr>
          <w:rFonts w:ascii="Times New Roman" w:hAnsi="Times New Roman" w:cs="Times New Roman"/>
          <w:sz w:val="28"/>
          <w:szCs w:val="28"/>
        </w:rPr>
        <w:t xml:space="preserve">, в открывшейся форме щелкаете кнопку </w:t>
      </w:r>
      <w:r w:rsidRPr="00415A05">
        <w:rPr>
          <w:rFonts w:ascii="Times New Roman" w:hAnsi="Times New Roman" w:cs="Times New Roman"/>
          <w:b/>
          <w:sz w:val="28"/>
          <w:szCs w:val="28"/>
        </w:rPr>
        <w:t>«Загрузите собственные изображения»,</w:t>
      </w:r>
      <w:r w:rsidRPr="00415A05">
        <w:rPr>
          <w:rFonts w:ascii="Times New Roman" w:hAnsi="Times New Roman" w:cs="Times New Roman"/>
          <w:sz w:val="28"/>
          <w:szCs w:val="28"/>
        </w:rPr>
        <w:t xml:space="preserve"> появляется окно, с помощью которого нам необходимо указать путь к интересующим нас файлам. Изображения можно загружать по одному и несколько одновременно. Загруженные файлы будут доступны во вкладке </w:t>
      </w:r>
      <w:r w:rsidRPr="00415A05">
        <w:rPr>
          <w:rFonts w:ascii="Times New Roman" w:hAnsi="Times New Roman" w:cs="Times New Roman"/>
          <w:b/>
          <w:sz w:val="28"/>
          <w:szCs w:val="28"/>
        </w:rPr>
        <w:t>Загрузки</w:t>
      </w:r>
      <w:r w:rsidRPr="00415A05">
        <w:rPr>
          <w:rFonts w:ascii="Times New Roman" w:hAnsi="Times New Roman" w:cs="Times New Roman"/>
          <w:sz w:val="28"/>
          <w:szCs w:val="28"/>
        </w:rPr>
        <w:t xml:space="preserve"> и при следующих работах, до тех пор, пока вы не удалите их самостоятельно.</w:t>
      </w:r>
    </w:p>
    <w:p w:rsidR="00415A05" w:rsidRPr="00415A05" w:rsidRDefault="00E45E25" w:rsidP="00415A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694055</wp:posOffset>
            </wp:positionH>
            <wp:positionV relativeFrom="paragraph">
              <wp:posOffset>38100</wp:posOffset>
            </wp:positionV>
            <wp:extent cx="2713990" cy="3054350"/>
            <wp:effectExtent l="19050" t="0" r="0" b="0"/>
            <wp:wrapTight wrapText="bothSides">
              <wp:wrapPolygon edited="0">
                <wp:start x="-152" y="0"/>
                <wp:lineTo x="-152" y="21420"/>
                <wp:lineTo x="21529" y="21420"/>
                <wp:lineTo x="21529" y="0"/>
                <wp:lineTo x="-152"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713990" cy="3054350"/>
                    </a:xfrm>
                    <a:prstGeom prst="rect">
                      <a:avLst/>
                    </a:prstGeom>
                    <a:noFill/>
                    <a:ln w="9525">
                      <a:noFill/>
                      <a:miter lim="800000"/>
                      <a:headEnd/>
                      <a:tailEnd/>
                    </a:ln>
                  </pic:spPr>
                </pic:pic>
              </a:graphicData>
            </a:graphic>
          </wp:anchor>
        </w:drawing>
      </w:r>
    </w:p>
    <w:p w:rsidR="00415A05" w:rsidRDefault="00415A05" w:rsidP="00E45E25">
      <w:pPr>
        <w:spacing w:after="0" w:line="240" w:lineRule="auto"/>
        <w:ind w:firstLine="709"/>
        <w:jc w:val="center"/>
        <w:rPr>
          <w:rFonts w:ascii="Times New Roman" w:hAnsi="Times New Roman" w:cs="Times New Roman"/>
          <w:i/>
          <w:iCs/>
          <w:sz w:val="24"/>
          <w:szCs w:val="24"/>
        </w:rPr>
      </w:pPr>
      <w:r w:rsidRPr="00415A05">
        <w:rPr>
          <w:rFonts w:ascii="Times New Roman" w:hAnsi="Times New Roman" w:cs="Times New Roman"/>
          <w:i/>
          <w:iCs/>
          <w:sz w:val="24"/>
          <w:szCs w:val="24"/>
        </w:rPr>
        <w:t>Загрузка изображений</w:t>
      </w:r>
    </w:p>
    <w:p w:rsidR="00E45E25" w:rsidRPr="00E45E25" w:rsidRDefault="00E45E25" w:rsidP="00E45E25">
      <w:pPr>
        <w:pStyle w:val="Default"/>
        <w:jc w:val="both"/>
        <w:rPr>
          <w:color w:val="auto"/>
          <w:sz w:val="28"/>
          <w:szCs w:val="28"/>
        </w:rPr>
      </w:pPr>
      <w:r w:rsidRPr="00E45E25">
        <w:rPr>
          <w:color w:val="auto"/>
          <w:sz w:val="28"/>
          <w:szCs w:val="28"/>
        </w:rPr>
        <w:t xml:space="preserve">Загруженные нами изображения мы можем редактировать: обрезать, перемещать, применять к ним фотофильтры, встроенные в сайт и т. д. </w:t>
      </w:r>
    </w:p>
    <w:p w:rsidR="00E45E25" w:rsidRDefault="00E45E25" w:rsidP="00E45E25">
      <w:pPr>
        <w:spacing w:after="0" w:line="240" w:lineRule="auto"/>
        <w:ind w:firstLine="709"/>
        <w:jc w:val="both"/>
        <w:rPr>
          <w:rFonts w:ascii="Times New Roman" w:hAnsi="Times New Roman" w:cs="Times New Roman"/>
          <w:sz w:val="28"/>
          <w:szCs w:val="28"/>
        </w:rPr>
      </w:pPr>
      <w:r w:rsidRPr="00E45E25">
        <w:rPr>
          <w:rFonts w:ascii="Times New Roman" w:hAnsi="Times New Roman" w:cs="Times New Roman"/>
          <w:sz w:val="28"/>
          <w:szCs w:val="28"/>
        </w:rPr>
        <w:t>Тексты добавляем в специальные формы, мы можем изменить размер текстов, сервис предлагает большое количество шрифтов. Нужно быть внимательным, т. к. часть шрифтов позволяет писать только латинскими буквами.</w:t>
      </w:r>
    </w:p>
    <w:p w:rsidR="00E45E25" w:rsidRDefault="00E45E25" w:rsidP="00E45E25">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simplePos x="0" y="0"/>
            <wp:positionH relativeFrom="column">
              <wp:posOffset>71120</wp:posOffset>
            </wp:positionH>
            <wp:positionV relativeFrom="paragraph">
              <wp:posOffset>1974850</wp:posOffset>
            </wp:positionV>
            <wp:extent cx="4271010" cy="2049780"/>
            <wp:effectExtent l="19050" t="0" r="0" b="0"/>
            <wp:wrapTight wrapText="bothSides">
              <wp:wrapPolygon edited="0">
                <wp:start x="-96" y="0"/>
                <wp:lineTo x="-96" y="21480"/>
                <wp:lineTo x="21581" y="21480"/>
                <wp:lineTo x="21581" y="0"/>
                <wp:lineTo x="-96"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271010" cy="2049780"/>
                    </a:xfrm>
                    <a:prstGeom prst="rect">
                      <a:avLst/>
                    </a:prstGeom>
                    <a:noFill/>
                    <a:ln w="9525">
                      <a:noFill/>
                      <a:miter lim="800000"/>
                      <a:headEnd/>
                      <a:tailEnd/>
                    </a:ln>
                  </pic:spPr>
                </pic:pic>
              </a:graphicData>
            </a:graphic>
          </wp:anchor>
        </w:drawing>
      </w:r>
      <w:r w:rsidRPr="00E45E25">
        <w:rPr>
          <w:rFonts w:ascii="Times New Roman" w:hAnsi="Times New Roman" w:cs="Times New Roman"/>
          <w:sz w:val="28"/>
          <w:szCs w:val="28"/>
        </w:rPr>
        <w:t xml:space="preserve">После подготовки всего материала и проверки сведений мы можем скачать получившуюся афишу для последующего использования. Для это необходимо нажать кнопку «Скачать», расположенную в правом верхнем углу рабочего экрана. Система предложит выбрать тип файла, в котором вы хотели бы скачать афишу (PDF, JPG). Выбираем формат JPG и нажимаем </w:t>
      </w:r>
      <w:r w:rsidRPr="00E45E25">
        <w:rPr>
          <w:rFonts w:ascii="Times New Roman" w:hAnsi="Times New Roman" w:cs="Times New Roman"/>
          <w:b/>
          <w:sz w:val="28"/>
          <w:szCs w:val="28"/>
        </w:rPr>
        <w:t>Скачать</w:t>
      </w:r>
      <w:r w:rsidRPr="00E45E25">
        <w:rPr>
          <w:rFonts w:ascii="Times New Roman" w:hAnsi="Times New Roman" w:cs="Times New Roman"/>
          <w:sz w:val="28"/>
          <w:szCs w:val="28"/>
        </w:rPr>
        <w:t>. По желанию вы можете либо открыть файл сразу, либо сохранить его на компьютер.</w:t>
      </w:r>
    </w:p>
    <w:p w:rsidR="00E45E25" w:rsidRDefault="00E45E25" w:rsidP="00E45E25">
      <w:pPr>
        <w:spacing w:after="0" w:line="240" w:lineRule="auto"/>
        <w:ind w:firstLine="709"/>
        <w:jc w:val="center"/>
        <w:rPr>
          <w:rFonts w:ascii="Times New Roman" w:hAnsi="Times New Roman" w:cs="Times New Roman"/>
          <w:i/>
          <w:iCs/>
          <w:sz w:val="24"/>
          <w:szCs w:val="24"/>
        </w:rPr>
      </w:pPr>
      <w:r w:rsidRPr="00E45E25">
        <w:rPr>
          <w:rFonts w:ascii="Times New Roman" w:hAnsi="Times New Roman" w:cs="Times New Roman"/>
          <w:i/>
          <w:iCs/>
          <w:sz w:val="24"/>
          <w:szCs w:val="24"/>
        </w:rPr>
        <w:t>Скачивание файла</w:t>
      </w:r>
    </w:p>
    <w:p w:rsidR="008B7087" w:rsidRDefault="008B7087" w:rsidP="00E45E25">
      <w:pPr>
        <w:spacing w:after="0" w:line="240" w:lineRule="auto"/>
        <w:ind w:firstLine="709"/>
        <w:jc w:val="center"/>
        <w:rPr>
          <w:rFonts w:ascii="Times New Roman" w:hAnsi="Times New Roman" w:cs="Times New Roman"/>
          <w:b/>
          <w:bCs/>
          <w:sz w:val="28"/>
          <w:szCs w:val="28"/>
          <w:lang w:val="en-US"/>
        </w:rPr>
      </w:pPr>
    </w:p>
    <w:p w:rsidR="008B7087" w:rsidRDefault="008B7087" w:rsidP="00E45E25">
      <w:pPr>
        <w:spacing w:after="0" w:line="240" w:lineRule="auto"/>
        <w:ind w:firstLine="709"/>
        <w:jc w:val="center"/>
        <w:rPr>
          <w:rFonts w:ascii="Times New Roman" w:hAnsi="Times New Roman" w:cs="Times New Roman"/>
          <w:b/>
          <w:bCs/>
          <w:sz w:val="28"/>
          <w:szCs w:val="28"/>
          <w:lang w:val="en-US"/>
        </w:rPr>
      </w:pPr>
    </w:p>
    <w:p w:rsidR="008B7087" w:rsidRDefault="008B7087" w:rsidP="00E45E25">
      <w:pPr>
        <w:spacing w:after="0" w:line="240" w:lineRule="auto"/>
        <w:ind w:firstLine="709"/>
        <w:jc w:val="center"/>
        <w:rPr>
          <w:rFonts w:ascii="Times New Roman" w:hAnsi="Times New Roman" w:cs="Times New Roman"/>
          <w:b/>
          <w:bCs/>
          <w:sz w:val="28"/>
          <w:szCs w:val="28"/>
          <w:lang w:val="en-US"/>
        </w:rPr>
      </w:pPr>
    </w:p>
    <w:p w:rsidR="008B7087" w:rsidRDefault="008B7087" w:rsidP="00E45E25">
      <w:pPr>
        <w:spacing w:after="0" w:line="240" w:lineRule="auto"/>
        <w:ind w:firstLine="709"/>
        <w:jc w:val="center"/>
        <w:rPr>
          <w:rFonts w:ascii="Times New Roman" w:hAnsi="Times New Roman" w:cs="Times New Roman"/>
          <w:b/>
          <w:bCs/>
          <w:sz w:val="28"/>
          <w:szCs w:val="28"/>
          <w:lang w:val="en-US"/>
        </w:rPr>
      </w:pPr>
    </w:p>
    <w:p w:rsidR="008B7087" w:rsidRDefault="008B7087" w:rsidP="00E45E25">
      <w:pPr>
        <w:spacing w:after="0" w:line="240" w:lineRule="auto"/>
        <w:ind w:firstLine="709"/>
        <w:jc w:val="center"/>
        <w:rPr>
          <w:rFonts w:ascii="Times New Roman" w:hAnsi="Times New Roman" w:cs="Times New Roman"/>
          <w:b/>
          <w:bCs/>
          <w:sz w:val="28"/>
          <w:szCs w:val="28"/>
          <w:lang w:val="en-US"/>
        </w:rPr>
      </w:pPr>
    </w:p>
    <w:p w:rsidR="008B7087" w:rsidRDefault="008B7087" w:rsidP="00E45E25">
      <w:pPr>
        <w:spacing w:after="0" w:line="240" w:lineRule="auto"/>
        <w:ind w:firstLine="709"/>
        <w:jc w:val="center"/>
        <w:rPr>
          <w:rFonts w:ascii="Times New Roman" w:hAnsi="Times New Roman" w:cs="Times New Roman"/>
          <w:b/>
          <w:bCs/>
          <w:sz w:val="28"/>
          <w:szCs w:val="28"/>
          <w:lang w:val="en-US"/>
        </w:rPr>
      </w:pPr>
    </w:p>
    <w:p w:rsidR="008B7087" w:rsidRDefault="008B7087" w:rsidP="00E45E25">
      <w:pPr>
        <w:spacing w:after="0" w:line="240" w:lineRule="auto"/>
        <w:ind w:firstLine="709"/>
        <w:jc w:val="center"/>
        <w:rPr>
          <w:rFonts w:ascii="Times New Roman" w:hAnsi="Times New Roman" w:cs="Times New Roman"/>
          <w:b/>
          <w:bCs/>
          <w:sz w:val="28"/>
          <w:szCs w:val="28"/>
          <w:lang w:val="en-US"/>
        </w:rPr>
      </w:pPr>
    </w:p>
    <w:p w:rsidR="008B7087" w:rsidRDefault="008B7087" w:rsidP="00E45E25">
      <w:pPr>
        <w:spacing w:after="0" w:line="240" w:lineRule="auto"/>
        <w:ind w:firstLine="709"/>
        <w:jc w:val="center"/>
        <w:rPr>
          <w:rFonts w:ascii="Times New Roman" w:hAnsi="Times New Roman" w:cs="Times New Roman"/>
          <w:b/>
          <w:bCs/>
          <w:sz w:val="28"/>
          <w:szCs w:val="28"/>
          <w:lang w:val="en-US"/>
        </w:rPr>
      </w:pPr>
    </w:p>
    <w:p w:rsidR="00E45E25" w:rsidRDefault="00E45E25" w:rsidP="00E45E25">
      <w:pPr>
        <w:spacing w:after="0" w:line="240" w:lineRule="auto"/>
        <w:ind w:firstLine="709"/>
        <w:jc w:val="center"/>
        <w:rPr>
          <w:rFonts w:ascii="Times New Roman" w:hAnsi="Times New Roman" w:cs="Times New Roman"/>
          <w:b/>
          <w:bCs/>
          <w:sz w:val="28"/>
          <w:szCs w:val="28"/>
        </w:rPr>
      </w:pPr>
      <w:r w:rsidRPr="00E45E25">
        <w:rPr>
          <w:rFonts w:ascii="Times New Roman" w:hAnsi="Times New Roman" w:cs="Times New Roman"/>
          <w:b/>
          <w:bCs/>
          <w:sz w:val="28"/>
          <w:szCs w:val="28"/>
        </w:rPr>
        <w:lastRenderedPageBreak/>
        <w:t xml:space="preserve">ТЕАТРЫ </w:t>
      </w:r>
      <w:r>
        <w:rPr>
          <w:rFonts w:ascii="Times New Roman" w:hAnsi="Times New Roman" w:cs="Times New Roman"/>
          <w:b/>
          <w:bCs/>
          <w:sz w:val="28"/>
          <w:szCs w:val="28"/>
        </w:rPr>
        <w:t>БЕЛГОРОДСКОЙ</w:t>
      </w:r>
      <w:r w:rsidRPr="00E45E25">
        <w:rPr>
          <w:rFonts w:ascii="Times New Roman" w:hAnsi="Times New Roman" w:cs="Times New Roman"/>
          <w:b/>
          <w:bCs/>
          <w:sz w:val="28"/>
          <w:szCs w:val="28"/>
        </w:rPr>
        <w:t xml:space="preserve"> ОБЛАСТИ</w:t>
      </w:r>
    </w:p>
    <w:p w:rsidR="00E45E25" w:rsidRDefault="00E45E25" w:rsidP="00E45E25">
      <w:pPr>
        <w:spacing w:after="0" w:line="240" w:lineRule="auto"/>
        <w:ind w:firstLine="709"/>
        <w:rPr>
          <w:rFonts w:ascii="Times New Roman" w:hAnsi="Times New Roman" w:cs="Times New Roman"/>
          <w:b/>
          <w:bCs/>
          <w:sz w:val="28"/>
          <w:szCs w:val="28"/>
        </w:rPr>
      </w:pPr>
    </w:p>
    <w:p w:rsidR="00E45E25" w:rsidRDefault="00E45E25" w:rsidP="00E45E25">
      <w:pPr>
        <w:pStyle w:val="aa"/>
        <w:numPr>
          <w:ilvl w:val="0"/>
          <w:numId w:val="2"/>
        </w:num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t>
      </w:r>
      <w:r w:rsidRPr="00E45E25">
        <w:rPr>
          <w:rFonts w:ascii="Times New Roman" w:hAnsi="Times New Roman" w:cs="Times New Roman"/>
          <w:b/>
          <w:bCs/>
          <w:sz w:val="28"/>
          <w:szCs w:val="28"/>
        </w:rPr>
        <w:t>Белгородская государственная филармония</w:t>
      </w:r>
      <w:r>
        <w:rPr>
          <w:rFonts w:ascii="Times New Roman" w:hAnsi="Times New Roman" w:cs="Times New Roman"/>
          <w:b/>
          <w:bCs/>
          <w:sz w:val="28"/>
          <w:szCs w:val="28"/>
        </w:rPr>
        <w:t>»</w:t>
      </w:r>
      <w:r w:rsidRPr="00E45E25">
        <w:rPr>
          <w:rFonts w:ascii="Times New Roman" w:hAnsi="Times New Roman" w:cs="Times New Roman"/>
          <w:b/>
          <w:bCs/>
          <w:sz w:val="28"/>
          <w:szCs w:val="28"/>
        </w:rPr>
        <w:t xml:space="preserve"> </w:t>
      </w:r>
    </w:p>
    <w:p w:rsidR="00E45E25" w:rsidRDefault="00E45E25" w:rsidP="00E45E25">
      <w:pPr>
        <w:pStyle w:val="aa"/>
        <w:spacing w:after="0" w:line="240" w:lineRule="auto"/>
        <w:rPr>
          <w:rFonts w:ascii="Times New Roman" w:hAnsi="Times New Roman" w:cs="Times New Roman"/>
          <w:sz w:val="28"/>
          <w:szCs w:val="28"/>
        </w:rPr>
      </w:pPr>
      <w:r>
        <w:rPr>
          <w:rFonts w:ascii="Times New Roman" w:hAnsi="Times New Roman" w:cs="Times New Roman"/>
          <w:b/>
          <w:bCs/>
          <w:sz w:val="28"/>
          <w:szCs w:val="28"/>
        </w:rPr>
        <w:t>Адрес:</w:t>
      </w:r>
      <w:r w:rsidRPr="00E45E25">
        <w:rPr>
          <w:rFonts w:ascii="Georgia" w:hAnsi="Georgia"/>
          <w:color w:val="000000"/>
          <w:shd w:val="clear" w:color="auto" w:fill="FFFFFF"/>
        </w:rPr>
        <w:t xml:space="preserve"> </w:t>
      </w:r>
      <w:r w:rsidRPr="00E45E25">
        <w:rPr>
          <w:rFonts w:ascii="Times New Roman" w:hAnsi="Times New Roman" w:cs="Times New Roman"/>
          <w:sz w:val="28"/>
          <w:szCs w:val="28"/>
        </w:rPr>
        <w:t>308001, город Белгород,  улица Белгородского полка, 56а.</w:t>
      </w:r>
    </w:p>
    <w:p w:rsidR="005D2EA7" w:rsidRPr="005D2EA7" w:rsidRDefault="005D2EA7" w:rsidP="00E45E25">
      <w:pPr>
        <w:pStyle w:val="aa"/>
        <w:spacing w:after="0" w:line="240" w:lineRule="auto"/>
        <w:rPr>
          <w:rFonts w:ascii="Times New Roman" w:hAnsi="Times New Roman" w:cs="Times New Roman"/>
          <w:sz w:val="28"/>
          <w:szCs w:val="28"/>
        </w:rPr>
      </w:pPr>
      <w:r w:rsidRPr="005D2EA7">
        <w:rPr>
          <w:rFonts w:ascii="Times New Roman" w:hAnsi="Times New Roman" w:cs="Times New Roman"/>
          <w:b/>
          <w:sz w:val="28"/>
          <w:szCs w:val="28"/>
        </w:rPr>
        <w:t>Телефон:</w:t>
      </w:r>
      <w:r>
        <w:rPr>
          <w:rFonts w:ascii="Times New Roman" w:hAnsi="Times New Roman" w:cs="Times New Roman"/>
          <w:sz w:val="28"/>
          <w:szCs w:val="28"/>
        </w:rPr>
        <w:t xml:space="preserve"> 8</w:t>
      </w:r>
      <w:r w:rsidRPr="005D2EA7">
        <w:rPr>
          <w:rFonts w:ascii="Times New Roman" w:hAnsi="Times New Roman" w:cs="Times New Roman"/>
          <w:sz w:val="28"/>
          <w:szCs w:val="28"/>
        </w:rPr>
        <w:t xml:space="preserve"> (4722) 33-81-00</w:t>
      </w:r>
    </w:p>
    <w:p w:rsidR="00E45E25" w:rsidRDefault="00E45E25" w:rsidP="00E45E25">
      <w:pPr>
        <w:spacing w:after="0" w:line="240" w:lineRule="auto"/>
        <w:ind w:firstLine="709"/>
        <w:rPr>
          <w:rFonts w:ascii="Times New Roman" w:hAnsi="Times New Roman" w:cs="Times New Roman"/>
          <w:sz w:val="28"/>
          <w:szCs w:val="28"/>
        </w:rPr>
      </w:pPr>
      <w:r w:rsidRPr="00E45E25">
        <w:rPr>
          <w:rFonts w:ascii="Times New Roman" w:hAnsi="Times New Roman" w:cs="Times New Roman"/>
          <w:b/>
          <w:sz w:val="28"/>
          <w:szCs w:val="28"/>
        </w:rPr>
        <w:t>Электронная почта:</w:t>
      </w:r>
      <w:r w:rsidRPr="00E45E25">
        <w:rPr>
          <w:rFonts w:ascii="Times New Roman" w:hAnsi="Times New Roman" w:cs="Times New Roman"/>
          <w:sz w:val="28"/>
          <w:szCs w:val="28"/>
        </w:rPr>
        <w:t> </w:t>
      </w:r>
      <w:hyperlink r:id="rId18" w:history="1">
        <w:r w:rsidRPr="00E45E25">
          <w:rPr>
            <w:rFonts w:ascii="Times New Roman" w:hAnsi="Times New Roman" w:cs="Times New Roman"/>
            <w:sz w:val="28"/>
            <w:szCs w:val="28"/>
          </w:rPr>
          <w:t>belfilarm31@yandex.ru</w:t>
        </w:r>
      </w:hyperlink>
    </w:p>
    <w:p w:rsidR="00E45E25" w:rsidRDefault="00E45E25" w:rsidP="00E45E25">
      <w:pPr>
        <w:spacing w:after="0" w:line="240" w:lineRule="auto"/>
        <w:ind w:firstLine="709"/>
        <w:rPr>
          <w:rFonts w:ascii="Times New Roman" w:hAnsi="Times New Roman" w:cs="Times New Roman"/>
          <w:sz w:val="28"/>
          <w:szCs w:val="28"/>
        </w:rPr>
      </w:pPr>
      <w:r w:rsidRPr="00E45E25">
        <w:rPr>
          <w:rFonts w:ascii="Times New Roman" w:hAnsi="Times New Roman" w:cs="Times New Roman"/>
          <w:b/>
          <w:sz w:val="28"/>
          <w:szCs w:val="28"/>
        </w:rPr>
        <w:t>Сайт:</w:t>
      </w:r>
      <w:r w:rsidRPr="00E45E25">
        <w:rPr>
          <w:rFonts w:ascii="Times New Roman" w:hAnsi="Times New Roman" w:cs="Times New Roman"/>
          <w:sz w:val="28"/>
          <w:szCs w:val="28"/>
        </w:rPr>
        <w:t xml:space="preserve"> </w:t>
      </w:r>
      <w:hyperlink r:id="rId19" w:tgtFrame="_blank" w:history="1">
        <w:r w:rsidRPr="00E45E25">
          <w:rPr>
            <w:rFonts w:ascii="Times New Roman" w:hAnsi="Times New Roman" w:cs="Times New Roman"/>
            <w:sz w:val="28"/>
            <w:szCs w:val="28"/>
          </w:rPr>
          <w:t>www.belgf.ru</w:t>
        </w:r>
      </w:hyperlink>
    </w:p>
    <w:p w:rsidR="005D2EA7" w:rsidRDefault="00BE4552" w:rsidP="005D2EA7">
      <w:pPr>
        <w:pStyle w:val="aa"/>
        <w:numPr>
          <w:ilvl w:val="0"/>
          <w:numId w:val="2"/>
        </w:num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t>
      </w:r>
      <w:r w:rsidR="005D2EA7">
        <w:rPr>
          <w:rFonts w:ascii="Times New Roman" w:hAnsi="Times New Roman" w:cs="Times New Roman"/>
          <w:b/>
          <w:bCs/>
          <w:sz w:val="28"/>
          <w:szCs w:val="28"/>
        </w:rPr>
        <w:t>Белгородский государственный академический драматический театр имени М.С. Щепкина</w:t>
      </w:r>
      <w:r>
        <w:rPr>
          <w:rFonts w:ascii="Times New Roman" w:hAnsi="Times New Roman" w:cs="Times New Roman"/>
          <w:b/>
          <w:bCs/>
          <w:sz w:val="28"/>
          <w:szCs w:val="28"/>
        </w:rPr>
        <w:t>»</w:t>
      </w:r>
      <w:r w:rsidR="005D2EA7">
        <w:rPr>
          <w:rFonts w:ascii="Times New Roman" w:hAnsi="Times New Roman" w:cs="Times New Roman"/>
          <w:b/>
          <w:bCs/>
          <w:sz w:val="28"/>
          <w:szCs w:val="28"/>
        </w:rPr>
        <w:t xml:space="preserve"> </w:t>
      </w:r>
    </w:p>
    <w:p w:rsidR="00E45E25" w:rsidRDefault="00E45E25" w:rsidP="005D2EA7">
      <w:pPr>
        <w:pStyle w:val="aa"/>
        <w:spacing w:after="0" w:line="240" w:lineRule="auto"/>
        <w:rPr>
          <w:rFonts w:ascii="Times New Roman" w:hAnsi="Times New Roman" w:cs="Times New Roman"/>
          <w:bCs/>
          <w:sz w:val="28"/>
          <w:szCs w:val="28"/>
        </w:rPr>
      </w:pPr>
      <w:r w:rsidRPr="005D2EA7">
        <w:rPr>
          <w:rFonts w:ascii="Times New Roman" w:hAnsi="Times New Roman" w:cs="Times New Roman"/>
          <w:b/>
          <w:bCs/>
          <w:sz w:val="28"/>
          <w:szCs w:val="28"/>
        </w:rPr>
        <w:t xml:space="preserve">Адрес: </w:t>
      </w:r>
      <w:r w:rsidRPr="005D2EA7">
        <w:rPr>
          <w:rFonts w:ascii="Times New Roman" w:hAnsi="Times New Roman" w:cs="Times New Roman"/>
          <w:bCs/>
          <w:sz w:val="28"/>
          <w:szCs w:val="28"/>
        </w:rPr>
        <w:t>Россия, Белгородская обл, Белгород г, Соборная пл, 1.</w:t>
      </w:r>
    </w:p>
    <w:p w:rsidR="005D2EA7" w:rsidRDefault="005D2EA7" w:rsidP="005D2EA7">
      <w:pPr>
        <w:pStyle w:val="aa"/>
        <w:spacing w:after="0" w:line="240" w:lineRule="auto"/>
        <w:rPr>
          <w:rFonts w:ascii="Times New Roman" w:hAnsi="Times New Roman" w:cs="Times New Roman"/>
          <w:bCs/>
          <w:sz w:val="28"/>
          <w:szCs w:val="28"/>
        </w:rPr>
      </w:pPr>
      <w:r w:rsidRPr="005D2EA7">
        <w:rPr>
          <w:rFonts w:ascii="Times New Roman" w:hAnsi="Times New Roman" w:cs="Times New Roman"/>
          <w:b/>
          <w:bCs/>
          <w:sz w:val="28"/>
          <w:szCs w:val="28"/>
        </w:rPr>
        <w:t>Телефон:</w:t>
      </w:r>
      <w:r>
        <w:rPr>
          <w:rFonts w:ascii="Times New Roman" w:hAnsi="Times New Roman" w:cs="Times New Roman"/>
          <w:bCs/>
          <w:sz w:val="28"/>
          <w:szCs w:val="28"/>
        </w:rPr>
        <w:t xml:space="preserve"> 8</w:t>
      </w:r>
      <w:r w:rsidRPr="005D2EA7">
        <w:rPr>
          <w:rFonts w:ascii="Times New Roman" w:hAnsi="Times New Roman" w:cs="Times New Roman"/>
          <w:bCs/>
          <w:sz w:val="28"/>
          <w:szCs w:val="28"/>
        </w:rPr>
        <w:t>(4722) 324512</w:t>
      </w:r>
    </w:p>
    <w:p w:rsidR="00EF60CD" w:rsidRPr="002C0428" w:rsidRDefault="00EF60CD" w:rsidP="00EF60CD">
      <w:pPr>
        <w:pStyle w:val="aa"/>
        <w:spacing w:after="0" w:line="240" w:lineRule="auto"/>
        <w:rPr>
          <w:rFonts w:ascii="Times New Roman" w:hAnsi="Times New Roman" w:cs="Times New Roman"/>
          <w:bCs/>
          <w:sz w:val="28"/>
          <w:szCs w:val="28"/>
        </w:rPr>
      </w:pPr>
      <w:r w:rsidRPr="005D2EA7">
        <w:rPr>
          <w:rFonts w:ascii="Times New Roman" w:hAnsi="Times New Roman" w:cs="Times New Roman"/>
          <w:b/>
          <w:bCs/>
          <w:sz w:val="28"/>
          <w:szCs w:val="28"/>
        </w:rPr>
        <w:t>Электронная почта:</w:t>
      </w:r>
      <w:r w:rsidRPr="005D2EA7">
        <w:rPr>
          <w:rFonts w:ascii="Times New Roman" w:hAnsi="Times New Roman" w:cs="Times New Roman"/>
          <w:bCs/>
          <w:sz w:val="28"/>
          <w:szCs w:val="28"/>
        </w:rPr>
        <w:t> </w:t>
      </w:r>
      <w:hyperlink r:id="rId20" w:history="1">
        <w:r w:rsidRPr="005D2EA7">
          <w:rPr>
            <w:rFonts w:ascii="Times New Roman" w:hAnsi="Times New Roman" w:cs="Times New Roman"/>
            <w:bCs/>
            <w:sz w:val="28"/>
            <w:szCs w:val="28"/>
          </w:rPr>
          <w:t>beltheatre@mail.ru</w:t>
        </w:r>
      </w:hyperlink>
    </w:p>
    <w:p w:rsidR="005D2EA7" w:rsidRPr="005D2EA7" w:rsidRDefault="005D2EA7" w:rsidP="00EF60CD">
      <w:pPr>
        <w:pStyle w:val="aa"/>
        <w:tabs>
          <w:tab w:val="left" w:pos="4257"/>
        </w:tabs>
        <w:spacing w:after="0" w:line="240" w:lineRule="auto"/>
        <w:rPr>
          <w:rFonts w:ascii="Times New Roman" w:hAnsi="Times New Roman" w:cs="Times New Roman"/>
          <w:bCs/>
          <w:sz w:val="28"/>
          <w:szCs w:val="28"/>
        </w:rPr>
      </w:pPr>
      <w:r w:rsidRPr="005D2EA7">
        <w:rPr>
          <w:rFonts w:ascii="Times New Roman" w:hAnsi="Times New Roman" w:cs="Times New Roman"/>
          <w:b/>
          <w:bCs/>
          <w:sz w:val="28"/>
          <w:szCs w:val="28"/>
        </w:rPr>
        <w:t>Сайт:</w:t>
      </w:r>
      <w:r w:rsidRPr="005D2EA7">
        <w:rPr>
          <w:rFonts w:ascii="Times New Roman" w:hAnsi="Times New Roman" w:cs="Times New Roman"/>
          <w:bCs/>
          <w:sz w:val="28"/>
          <w:szCs w:val="28"/>
        </w:rPr>
        <w:t> www.</w:t>
      </w:r>
      <w:hyperlink r:id="rId21" w:tgtFrame="_blank" w:history="1">
        <w:r w:rsidRPr="005D2EA7">
          <w:rPr>
            <w:rFonts w:ascii="Times New Roman" w:hAnsi="Times New Roman" w:cs="Times New Roman"/>
            <w:bCs/>
            <w:sz w:val="28"/>
            <w:szCs w:val="28"/>
          </w:rPr>
          <w:t>beltheatre.ru</w:t>
        </w:r>
      </w:hyperlink>
      <w:r w:rsidR="00EF60CD">
        <w:rPr>
          <w:rFonts w:ascii="Times New Roman" w:hAnsi="Times New Roman" w:cs="Times New Roman"/>
          <w:bCs/>
          <w:sz w:val="28"/>
          <w:szCs w:val="28"/>
        </w:rPr>
        <w:tab/>
      </w:r>
    </w:p>
    <w:p w:rsidR="005D2EA7" w:rsidRPr="00EF60CD" w:rsidRDefault="00BE4552" w:rsidP="005D2EA7">
      <w:pPr>
        <w:pStyle w:val="aa"/>
        <w:numPr>
          <w:ilvl w:val="0"/>
          <w:numId w:val="2"/>
        </w:numPr>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rPr>
        <w:t>«</w:t>
      </w:r>
      <w:r w:rsidR="00EF60CD" w:rsidRPr="00EF60CD">
        <w:rPr>
          <w:rFonts w:ascii="Times New Roman" w:hAnsi="Times New Roman" w:cs="Times New Roman"/>
          <w:b/>
          <w:bCs/>
          <w:sz w:val="28"/>
          <w:szCs w:val="28"/>
        </w:rPr>
        <w:t>Детский музыкальный театр</w:t>
      </w:r>
      <w:r>
        <w:rPr>
          <w:rFonts w:ascii="Times New Roman" w:hAnsi="Times New Roman" w:cs="Times New Roman"/>
          <w:b/>
          <w:bCs/>
          <w:sz w:val="28"/>
          <w:szCs w:val="28"/>
        </w:rPr>
        <w:t>»</w:t>
      </w:r>
    </w:p>
    <w:p w:rsidR="00EF60CD" w:rsidRDefault="00EF60CD" w:rsidP="00EF60CD">
      <w:pPr>
        <w:pStyle w:val="aa"/>
        <w:spacing w:after="0" w:line="240" w:lineRule="auto"/>
        <w:rPr>
          <w:rFonts w:ascii="Times New Roman" w:hAnsi="Times New Roman" w:cs="Times New Roman"/>
          <w:sz w:val="28"/>
          <w:szCs w:val="28"/>
        </w:rPr>
      </w:pPr>
      <w:r>
        <w:rPr>
          <w:rFonts w:ascii="Times New Roman" w:hAnsi="Times New Roman" w:cs="Times New Roman"/>
          <w:b/>
          <w:bCs/>
          <w:sz w:val="28"/>
          <w:szCs w:val="28"/>
        </w:rPr>
        <w:t>Адрес</w:t>
      </w:r>
      <w:r w:rsidRPr="00EF60CD">
        <w:rPr>
          <w:rFonts w:ascii="Times New Roman" w:hAnsi="Times New Roman" w:cs="Times New Roman"/>
          <w:bCs/>
          <w:sz w:val="28"/>
          <w:szCs w:val="28"/>
        </w:rPr>
        <w:t xml:space="preserve">: </w:t>
      </w:r>
      <w:r w:rsidRPr="00EF60CD">
        <w:rPr>
          <w:rFonts w:ascii="Times New Roman" w:hAnsi="Times New Roman" w:cs="Times New Roman"/>
          <w:sz w:val="28"/>
          <w:szCs w:val="28"/>
        </w:rPr>
        <w:t>308001</w:t>
      </w:r>
      <w:r>
        <w:rPr>
          <w:rFonts w:ascii="Times New Roman" w:hAnsi="Times New Roman" w:cs="Times New Roman"/>
          <w:sz w:val="28"/>
          <w:szCs w:val="28"/>
        </w:rPr>
        <w:t xml:space="preserve">, г. Белгород, </w:t>
      </w:r>
      <w:r w:rsidRPr="00EF60CD">
        <w:rPr>
          <w:rFonts w:ascii="Times New Roman" w:hAnsi="Times New Roman" w:cs="Times New Roman"/>
          <w:sz w:val="28"/>
          <w:szCs w:val="28"/>
        </w:rPr>
        <w:t>ул. Первомайская, дом 2а</w:t>
      </w:r>
      <w:r>
        <w:rPr>
          <w:rFonts w:ascii="Times New Roman" w:hAnsi="Times New Roman" w:cs="Times New Roman"/>
          <w:sz w:val="28"/>
          <w:szCs w:val="28"/>
        </w:rPr>
        <w:t>.</w:t>
      </w:r>
    </w:p>
    <w:p w:rsidR="00EF60CD" w:rsidRDefault="00EF60CD" w:rsidP="00EF60CD">
      <w:pPr>
        <w:pStyle w:val="aa"/>
        <w:spacing w:after="0" w:line="240" w:lineRule="auto"/>
        <w:rPr>
          <w:rFonts w:ascii="Times New Roman" w:hAnsi="Times New Roman" w:cs="Times New Roman"/>
          <w:sz w:val="28"/>
          <w:szCs w:val="28"/>
        </w:rPr>
      </w:pPr>
      <w:r>
        <w:rPr>
          <w:rFonts w:ascii="Times New Roman" w:hAnsi="Times New Roman" w:cs="Times New Roman"/>
          <w:b/>
          <w:bCs/>
          <w:sz w:val="28"/>
          <w:szCs w:val="28"/>
        </w:rPr>
        <w:t>Телефон</w:t>
      </w:r>
      <w:r w:rsidRPr="00EF60CD">
        <w:rPr>
          <w:rFonts w:ascii="Times New Roman" w:hAnsi="Times New Roman" w:cs="Times New Roman"/>
          <w:sz w:val="28"/>
          <w:szCs w:val="28"/>
        </w:rPr>
        <w:t>:</w:t>
      </w:r>
      <w:r>
        <w:rPr>
          <w:rFonts w:ascii="Times New Roman" w:hAnsi="Times New Roman" w:cs="Times New Roman"/>
          <w:sz w:val="28"/>
          <w:szCs w:val="28"/>
        </w:rPr>
        <w:t xml:space="preserve"> </w:t>
      </w:r>
      <w:r w:rsidRPr="00EF60CD">
        <w:rPr>
          <w:rFonts w:ascii="Times New Roman" w:hAnsi="Times New Roman" w:cs="Times New Roman"/>
          <w:sz w:val="28"/>
          <w:szCs w:val="28"/>
        </w:rPr>
        <w:t>8 (4722) 27-32-90</w:t>
      </w:r>
    </w:p>
    <w:p w:rsidR="00EF60CD" w:rsidRDefault="00EF60CD" w:rsidP="00EF60CD">
      <w:pPr>
        <w:pStyle w:val="aa"/>
        <w:spacing w:after="0" w:line="240" w:lineRule="auto"/>
        <w:rPr>
          <w:rFonts w:ascii="Times New Roman" w:hAnsi="Times New Roman" w:cs="Times New Roman"/>
          <w:sz w:val="28"/>
          <w:szCs w:val="28"/>
        </w:rPr>
      </w:pPr>
      <w:r>
        <w:rPr>
          <w:rFonts w:ascii="Times New Roman" w:hAnsi="Times New Roman" w:cs="Times New Roman"/>
          <w:b/>
          <w:bCs/>
          <w:sz w:val="28"/>
          <w:szCs w:val="28"/>
        </w:rPr>
        <w:t>Электронная почта</w:t>
      </w:r>
      <w:r w:rsidRPr="00EF60CD">
        <w:rPr>
          <w:rFonts w:ascii="Times New Roman" w:hAnsi="Times New Roman" w:cs="Times New Roman"/>
          <w:sz w:val="28"/>
          <w:szCs w:val="28"/>
        </w:rPr>
        <w:t>:</w:t>
      </w:r>
      <w:r>
        <w:rPr>
          <w:rFonts w:ascii="Times New Roman" w:hAnsi="Times New Roman" w:cs="Times New Roman"/>
          <w:sz w:val="28"/>
          <w:szCs w:val="28"/>
        </w:rPr>
        <w:t xml:space="preserve"> </w:t>
      </w:r>
      <w:hyperlink r:id="rId22" w:history="1">
        <w:r w:rsidRPr="00EF60CD">
          <w:rPr>
            <w:rFonts w:ascii="Times New Roman" w:hAnsi="Times New Roman" w:cs="Times New Roman"/>
            <w:sz w:val="28"/>
            <w:szCs w:val="28"/>
          </w:rPr>
          <w:t>beldmt@yandex.ru</w:t>
        </w:r>
      </w:hyperlink>
      <w:r w:rsidRPr="00EF60CD">
        <w:rPr>
          <w:rFonts w:ascii="Times New Roman" w:hAnsi="Times New Roman" w:cs="Times New Roman"/>
          <w:sz w:val="28"/>
          <w:szCs w:val="28"/>
        </w:rPr>
        <w:t> </w:t>
      </w:r>
    </w:p>
    <w:p w:rsidR="00EF60CD" w:rsidRDefault="00EF60CD" w:rsidP="00EF60CD">
      <w:pPr>
        <w:pStyle w:val="aa"/>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Сайт: </w:t>
      </w:r>
      <w:hyperlink r:id="rId23" w:history="1">
        <w:r w:rsidRPr="00EF60CD">
          <w:rPr>
            <w:rStyle w:val="a9"/>
            <w:rFonts w:ascii="Times New Roman" w:hAnsi="Times New Roman" w:cs="Times New Roman"/>
            <w:color w:val="auto"/>
            <w:sz w:val="28"/>
            <w:szCs w:val="28"/>
            <w:u w:val="none"/>
          </w:rPr>
          <w:t>www.beldmt.ru</w:t>
        </w:r>
      </w:hyperlink>
    </w:p>
    <w:p w:rsidR="00EF60CD" w:rsidRDefault="00BE4552" w:rsidP="00EF60CD">
      <w:pPr>
        <w:pStyle w:val="aa"/>
        <w:numPr>
          <w:ilvl w:val="0"/>
          <w:numId w:val="2"/>
        </w:num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t>
      </w:r>
      <w:r w:rsidR="00EF60CD" w:rsidRPr="00EF60CD">
        <w:rPr>
          <w:rFonts w:ascii="Times New Roman" w:hAnsi="Times New Roman" w:cs="Times New Roman"/>
          <w:b/>
          <w:bCs/>
          <w:sz w:val="28"/>
          <w:szCs w:val="28"/>
        </w:rPr>
        <w:t xml:space="preserve">Белгородский государственный театр кукол»  </w:t>
      </w:r>
    </w:p>
    <w:p w:rsidR="00EF60CD" w:rsidRDefault="00EF60CD" w:rsidP="00EF60CD">
      <w:pPr>
        <w:pStyle w:val="aa"/>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Адрес: </w:t>
      </w:r>
      <w:r w:rsidRPr="00EF60CD">
        <w:rPr>
          <w:rFonts w:ascii="Times New Roman" w:hAnsi="Times New Roman" w:cs="Times New Roman"/>
          <w:sz w:val="28"/>
          <w:szCs w:val="28"/>
        </w:rPr>
        <w:t>308007, Россия, город Белгород, улица Некрасова, дом 5Б/8</w:t>
      </w:r>
    </w:p>
    <w:p w:rsidR="00EF60CD" w:rsidRDefault="00EF60CD" w:rsidP="00EF60CD">
      <w:pPr>
        <w:pStyle w:val="aa"/>
        <w:spacing w:after="0" w:line="240" w:lineRule="auto"/>
        <w:rPr>
          <w:rFonts w:ascii="Arial" w:eastAsia="Times New Roman" w:hAnsi="Arial" w:cs="Arial"/>
          <w:color w:val="33404F"/>
          <w:sz w:val="24"/>
          <w:szCs w:val="24"/>
          <w:lang w:eastAsia="ru-RU"/>
        </w:rPr>
      </w:pPr>
      <w:r>
        <w:rPr>
          <w:rFonts w:ascii="Times New Roman" w:hAnsi="Times New Roman" w:cs="Times New Roman"/>
          <w:b/>
          <w:bCs/>
          <w:sz w:val="28"/>
          <w:szCs w:val="28"/>
        </w:rPr>
        <w:t>Телефон:</w:t>
      </w:r>
      <w:r>
        <w:rPr>
          <w:rFonts w:ascii="Times New Roman" w:hAnsi="Times New Roman" w:cs="Times New Roman"/>
          <w:sz w:val="28"/>
          <w:szCs w:val="28"/>
        </w:rPr>
        <w:t xml:space="preserve"> 8</w:t>
      </w:r>
      <w:r w:rsidRPr="00EF60CD">
        <w:rPr>
          <w:rFonts w:ascii="Times New Roman" w:hAnsi="Times New Roman" w:cs="Times New Roman"/>
          <w:sz w:val="28"/>
          <w:szCs w:val="28"/>
        </w:rPr>
        <w:t xml:space="preserve"> (347) 222-61-43</w:t>
      </w:r>
      <w:r w:rsidRPr="00EF60CD">
        <w:rPr>
          <w:rFonts w:ascii="Arial" w:eastAsia="Times New Roman" w:hAnsi="Arial" w:cs="Arial"/>
          <w:color w:val="33404F"/>
          <w:sz w:val="24"/>
          <w:szCs w:val="24"/>
          <w:lang w:eastAsia="ru-RU"/>
        </w:rPr>
        <w:t> </w:t>
      </w:r>
    </w:p>
    <w:p w:rsidR="00EF60CD" w:rsidRPr="00EF60CD" w:rsidRDefault="00EF60CD" w:rsidP="00EF60CD">
      <w:pPr>
        <w:pStyle w:val="aa"/>
        <w:spacing w:after="0" w:line="240" w:lineRule="auto"/>
        <w:rPr>
          <w:rFonts w:ascii="Times New Roman" w:hAnsi="Times New Roman" w:cs="Times New Roman"/>
          <w:sz w:val="28"/>
          <w:szCs w:val="28"/>
        </w:rPr>
      </w:pPr>
      <w:r>
        <w:rPr>
          <w:rFonts w:ascii="Times New Roman" w:hAnsi="Times New Roman" w:cs="Times New Roman"/>
          <w:b/>
          <w:bCs/>
          <w:sz w:val="28"/>
          <w:szCs w:val="28"/>
        </w:rPr>
        <w:t>Электронная почта:</w:t>
      </w:r>
      <w:r>
        <w:rPr>
          <w:rFonts w:ascii="Times New Roman" w:hAnsi="Times New Roman" w:cs="Times New Roman"/>
          <w:sz w:val="28"/>
          <w:szCs w:val="28"/>
        </w:rPr>
        <w:t xml:space="preserve"> </w:t>
      </w:r>
      <w:hyperlink r:id="rId24" w:history="1">
        <w:r w:rsidRPr="00EF60CD">
          <w:rPr>
            <w:rFonts w:ascii="Times New Roman" w:hAnsi="Times New Roman" w:cs="Times New Roman"/>
            <w:sz w:val="28"/>
            <w:szCs w:val="28"/>
          </w:rPr>
          <w:t>gykbgtk@org.ru</w:t>
        </w:r>
      </w:hyperlink>
    </w:p>
    <w:p w:rsidR="00EF60CD" w:rsidRDefault="00EF60CD" w:rsidP="00EF60CD">
      <w:pPr>
        <w:pStyle w:val="aa"/>
        <w:spacing w:after="0" w:line="240" w:lineRule="auto"/>
        <w:rPr>
          <w:rFonts w:ascii="Times New Roman" w:hAnsi="Times New Roman" w:cs="Times New Roman"/>
          <w:sz w:val="28"/>
          <w:szCs w:val="28"/>
          <w:lang w:val="en-US"/>
        </w:rPr>
      </w:pPr>
      <w:r>
        <w:rPr>
          <w:rFonts w:ascii="Times New Roman" w:hAnsi="Times New Roman" w:cs="Times New Roman"/>
          <w:b/>
          <w:bCs/>
          <w:sz w:val="28"/>
          <w:szCs w:val="28"/>
        </w:rPr>
        <w:t xml:space="preserve">Сайт: </w:t>
      </w:r>
      <w:r>
        <w:rPr>
          <w:rFonts w:ascii="Arial" w:hAnsi="Arial" w:cs="Arial"/>
          <w:color w:val="707983"/>
          <w:shd w:val="clear" w:color="auto" w:fill="FFFFFF"/>
        </w:rPr>
        <w:t> </w:t>
      </w:r>
      <w:r w:rsidR="00BE4552" w:rsidRPr="00BE4552">
        <w:rPr>
          <w:rFonts w:ascii="Times New Roman" w:hAnsi="Times New Roman" w:cs="Times New Roman"/>
          <w:sz w:val="28"/>
          <w:szCs w:val="28"/>
        </w:rPr>
        <w:t>www.</w:t>
      </w:r>
      <w:hyperlink r:id="rId25" w:tgtFrame="_blank" w:history="1">
        <w:r w:rsidRPr="00BE4552">
          <w:rPr>
            <w:rFonts w:ascii="Times New Roman" w:hAnsi="Times New Roman" w:cs="Times New Roman"/>
            <w:sz w:val="28"/>
            <w:szCs w:val="28"/>
          </w:rPr>
          <w:t>bgtk.org</w:t>
        </w:r>
      </w:hyperlink>
    </w:p>
    <w:p w:rsidR="00BE4552" w:rsidRDefault="00BE4552" w:rsidP="00BE4552">
      <w:pPr>
        <w:pStyle w:val="aa"/>
        <w:numPr>
          <w:ilvl w:val="0"/>
          <w:numId w:val="2"/>
        </w:numPr>
        <w:spacing w:after="0" w:line="240" w:lineRule="auto"/>
        <w:rPr>
          <w:rFonts w:ascii="Times New Roman" w:hAnsi="Times New Roman" w:cs="Times New Roman"/>
          <w:b/>
          <w:sz w:val="28"/>
          <w:szCs w:val="28"/>
        </w:rPr>
      </w:pPr>
      <w:r w:rsidRPr="00BE4552">
        <w:rPr>
          <w:rFonts w:ascii="Times New Roman" w:hAnsi="Times New Roman" w:cs="Times New Roman"/>
          <w:b/>
          <w:sz w:val="28"/>
          <w:szCs w:val="28"/>
        </w:rPr>
        <w:lastRenderedPageBreak/>
        <w:t>«Губкинский театр для детей и молодежи»</w:t>
      </w:r>
    </w:p>
    <w:p w:rsidR="00BE4552" w:rsidRDefault="00BE4552" w:rsidP="00BE4552">
      <w:pPr>
        <w:pStyle w:val="aa"/>
        <w:spacing w:after="0" w:line="240" w:lineRule="auto"/>
        <w:rPr>
          <w:rFonts w:ascii="Times New Roman" w:hAnsi="Times New Roman" w:cs="Times New Roman"/>
          <w:bCs/>
          <w:sz w:val="28"/>
          <w:szCs w:val="28"/>
        </w:rPr>
      </w:pPr>
      <w:r>
        <w:rPr>
          <w:rFonts w:ascii="Times New Roman" w:hAnsi="Times New Roman" w:cs="Times New Roman"/>
          <w:b/>
          <w:sz w:val="28"/>
          <w:szCs w:val="28"/>
        </w:rPr>
        <w:t xml:space="preserve">Адрес: </w:t>
      </w:r>
      <w:r w:rsidRPr="00BE4552">
        <w:rPr>
          <w:rFonts w:ascii="Times New Roman" w:hAnsi="Times New Roman" w:cs="Times New Roman"/>
          <w:bCs/>
          <w:sz w:val="28"/>
          <w:szCs w:val="28"/>
        </w:rPr>
        <w:t>Белгородская обл, Губкинский р-н, Губкин г, Лазарева ул, 17А.</w:t>
      </w:r>
    </w:p>
    <w:p w:rsidR="00BE4552" w:rsidRDefault="00BE4552" w:rsidP="00BE4552">
      <w:pPr>
        <w:pStyle w:val="aa"/>
        <w:spacing w:after="0" w:line="240" w:lineRule="auto"/>
        <w:rPr>
          <w:rFonts w:ascii="Arial" w:eastAsia="Times New Roman" w:hAnsi="Arial" w:cs="Arial"/>
          <w:color w:val="33404F"/>
          <w:sz w:val="24"/>
          <w:szCs w:val="24"/>
          <w:lang w:eastAsia="ru-RU"/>
        </w:rPr>
      </w:pPr>
      <w:r>
        <w:rPr>
          <w:rFonts w:ascii="Times New Roman" w:hAnsi="Times New Roman" w:cs="Times New Roman"/>
          <w:b/>
          <w:sz w:val="28"/>
          <w:szCs w:val="28"/>
        </w:rPr>
        <w:t xml:space="preserve">Телефон: </w:t>
      </w:r>
      <w:r w:rsidRPr="00BE4552">
        <w:rPr>
          <w:rFonts w:ascii="Times New Roman" w:hAnsi="Times New Roman" w:cs="Times New Roman"/>
          <w:bCs/>
          <w:sz w:val="28"/>
          <w:szCs w:val="28"/>
        </w:rPr>
        <w:t>+7 (47241) 2</w:t>
      </w:r>
      <w:r>
        <w:rPr>
          <w:rFonts w:ascii="Times New Roman" w:hAnsi="Times New Roman" w:cs="Times New Roman"/>
          <w:bCs/>
          <w:sz w:val="28"/>
          <w:szCs w:val="28"/>
        </w:rPr>
        <w:t xml:space="preserve"> – </w:t>
      </w:r>
      <w:r w:rsidRPr="00BE4552">
        <w:rPr>
          <w:rFonts w:ascii="Times New Roman" w:hAnsi="Times New Roman" w:cs="Times New Roman"/>
          <w:bCs/>
          <w:sz w:val="28"/>
          <w:szCs w:val="28"/>
        </w:rPr>
        <w:t>02</w:t>
      </w:r>
      <w:r>
        <w:rPr>
          <w:rFonts w:ascii="Times New Roman" w:hAnsi="Times New Roman" w:cs="Times New Roman"/>
          <w:bCs/>
          <w:sz w:val="28"/>
          <w:szCs w:val="28"/>
        </w:rPr>
        <w:t xml:space="preserve"> - </w:t>
      </w:r>
      <w:r w:rsidRPr="00BE4552">
        <w:rPr>
          <w:rFonts w:ascii="Times New Roman" w:hAnsi="Times New Roman" w:cs="Times New Roman"/>
          <w:bCs/>
          <w:sz w:val="28"/>
          <w:szCs w:val="28"/>
        </w:rPr>
        <w:t>04</w:t>
      </w:r>
      <w:r w:rsidRPr="00BE4552">
        <w:rPr>
          <w:rFonts w:ascii="Arial" w:eastAsia="Times New Roman" w:hAnsi="Arial" w:cs="Arial"/>
          <w:color w:val="33404F"/>
          <w:sz w:val="24"/>
          <w:szCs w:val="24"/>
          <w:lang w:eastAsia="ru-RU"/>
        </w:rPr>
        <w:t> </w:t>
      </w:r>
    </w:p>
    <w:p w:rsidR="00BE4552" w:rsidRDefault="00BE4552" w:rsidP="00BE4552">
      <w:pPr>
        <w:pStyle w:val="aa"/>
        <w:spacing w:after="0" w:line="240" w:lineRule="auto"/>
        <w:rPr>
          <w:rFonts w:ascii="Times New Roman" w:hAnsi="Times New Roman" w:cs="Times New Roman"/>
          <w:bCs/>
          <w:sz w:val="28"/>
          <w:szCs w:val="28"/>
        </w:rPr>
      </w:pPr>
      <w:r>
        <w:rPr>
          <w:rFonts w:ascii="Times New Roman" w:hAnsi="Times New Roman" w:cs="Times New Roman"/>
          <w:b/>
          <w:sz w:val="28"/>
          <w:szCs w:val="28"/>
        </w:rPr>
        <w:t>Электронная почта:</w:t>
      </w:r>
      <w:r w:rsidRPr="00BE4552">
        <w:rPr>
          <w:rFonts w:ascii="Times New Roman" w:hAnsi="Times New Roman" w:cs="Times New Roman"/>
          <w:bCs/>
          <w:sz w:val="28"/>
          <w:szCs w:val="28"/>
        </w:rPr>
        <w:t xml:space="preserve"> </w:t>
      </w:r>
      <w:hyperlink r:id="rId26" w:history="1">
        <w:r w:rsidRPr="00BE4552">
          <w:rPr>
            <w:rFonts w:ascii="Times New Roman" w:hAnsi="Times New Roman" w:cs="Times New Roman"/>
            <w:bCs/>
            <w:sz w:val="28"/>
            <w:szCs w:val="28"/>
          </w:rPr>
          <w:t>gtdm@yandex.ru</w:t>
        </w:r>
      </w:hyperlink>
    </w:p>
    <w:p w:rsidR="00BE4552" w:rsidRDefault="00BE4552" w:rsidP="00BE4552">
      <w:pPr>
        <w:pStyle w:val="aa"/>
        <w:spacing w:after="0" w:line="240" w:lineRule="auto"/>
        <w:rPr>
          <w:rFonts w:ascii="Times New Roman" w:hAnsi="Times New Roman" w:cs="Times New Roman"/>
          <w:bCs/>
          <w:sz w:val="28"/>
          <w:szCs w:val="28"/>
        </w:rPr>
      </w:pPr>
      <w:r>
        <w:rPr>
          <w:rFonts w:ascii="Times New Roman" w:hAnsi="Times New Roman" w:cs="Times New Roman"/>
          <w:b/>
          <w:sz w:val="28"/>
          <w:szCs w:val="28"/>
        </w:rPr>
        <w:t>Сайт:</w:t>
      </w:r>
      <w:r w:rsidRPr="00BE4552">
        <w:rPr>
          <w:rFonts w:ascii="Times New Roman" w:hAnsi="Times New Roman" w:cs="Times New Roman"/>
          <w:bCs/>
          <w:sz w:val="28"/>
          <w:szCs w:val="28"/>
        </w:rPr>
        <w:t xml:space="preserve"> </w:t>
      </w:r>
      <w:r>
        <w:rPr>
          <w:rFonts w:ascii="Times New Roman" w:hAnsi="Times New Roman" w:cs="Times New Roman"/>
          <w:bCs/>
          <w:sz w:val="28"/>
          <w:szCs w:val="28"/>
          <w:lang w:val="en-US"/>
        </w:rPr>
        <w:t>www.</w:t>
      </w:r>
      <w:hyperlink r:id="rId27" w:tgtFrame="_blank" w:history="1">
        <w:r w:rsidRPr="00BE4552">
          <w:rPr>
            <w:rFonts w:ascii="Times New Roman" w:hAnsi="Times New Roman" w:cs="Times New Roman"/>
            <w:bCs/>
            <w:sz w:val="28"/>
            <w:szCs w:val="28"/>
          </w:rPr>
          <w:t>gtdm.ru</w:t>
        </w:r>
      </w:hyperlink>
    </w:p>
    <w:p w:rsidR="00BE4552" w:rsidRDefault="00BE4552" w:rsidP="00BE4552">
      <w:pPr>
        <w:pStyle w:val="aa"/>
        <w:numPr>
          <w:ilvl w:val="0"/>
          <w:numId w:val="2"/>
        </w:numPr>
        <w:spacing w:after="0" w:line="240" w:lineRule="auto"/>
        <w:rPr>
          <w:rFonts w:ascii="Times New Roman" w:hAnsi="Times New Roman" w:cs="Times New Roman"/>
          <w:b/>
          <w:sz w:val="28"/>
          <w:szCs w:val="28"/>
        </w:rPr>
      </w:pPr>
      <w:r w:rsidRPr="00BE4552">
        <w:rPr>
          <w:rFonts w:ascii="Times New Roman" w:hAnsi="Times New Roman" w:cs="Times New Roman"/>
          <w:b/>
          <w:sz w:val="28"/>
          <w:szCs w:val="28"/>
        </w:rPr>
        <w:t>«Старооскольский театр для детей и молодежи имени Б.И. Равенских»</w:t>
      </w:r>
    </w:p>
    <w:p w:rsidR="00BE4552" w:rsidRDefault="00BE4552" w:rsidP="00BE4552">
      <w:pPr>
        <w:pStyle w:val="aa"/>
        <w:spacing w:after="0" w:line="240" w:lineRule="auto"/>
        <w:rPr>
          <w:rFonts w:ascii="Times New Roman" w:hAnsi="Times New Roman" w:cs="Times New Roman"/>
          <w:bCs/>
          <w:sz w:val="28"/>
          <w:szCs w:val="28"/>
        </w:rPr>
      </w:pPr>
      <w:r>
        <w:rPr>
          <w:rFonts w:ascii="Times New Roman" w:hAnsi="Times New Roman" w:cs="Times New Roman"/>
          <w:b/>
          <w:sz w:val="28"/>
          <w:szCs w:val="28"/>
        </w:rPr>
        <w:t xml:space="preserve">Адрес: </w:t>
      </w:r>
      <w:r w:rsidRPr="00BE4552">
        <w:rPr>
          <w:rFonts w:ascii="Times New Roman" w:hAnsi="Times New Roman" w:cs="Times New Roman"/>
          <w:bCs/>
          <w:sz w:val="28"/>
          <w:szCs w:val="28"/>
        </w:rPr>
        <w:t>Белгородская обл, Старый Оскол г, Революционная ул, 15.</w:t>
      </w:r>
    </w:p>
    <w:p w:rsidR="00BE4552" w:rsidRDefault="00BE4552" w:rsidP="00BE4552">
      <w:pPr>
        <w:pStyle w:val="aa"/>
        <w:spacing w:after="0" w:line="240" w:lineRule="auto"/>
        <w:rPr>
          <w:rFonts w:ascii="Arial" w:eastAsia="Times New Roman" w:hAnsi="Arial" w:cs="Arial"/>
          <w:color w:val="33404F"/>
          <w:sz w:val="24"/>
          <w:szCs w:val="24"/>
          <w:lang w:eastAsia="ru-RU"/>
        </w:rPr>
      </w:pPr>
      <w:r>
        <w:rPr>
          <w:rFonts w:ascii="Times New Roman" w:hAnsi="Times New Roman" w:cs="Times New Roman"/>
          <w:b/>
          <w:sz w:val="28"/>
          <w:szCs w:val="28"/>
        </w:rPr>
        <w:t xml:space="preserve">Телефон: </w:t>
      </w:r>
      <w:r>
        <w:rPr>
          <w:rFonts w:ascii="Times New Roman" w:hAnsi="Times New Roman" w:cs="Times New Roman"/>
          <w:bCs/>
          <w:sz w:val="28"/>
          <w:szCs w:val="28"/>
        </w:rPr>
        <w:t>8</w:t>
      </w:r>
      <w:r w:rsidRPr="00BE4552">
        <w:rPr>
          <w:rFonts w:ascii="Times New Roman" w:hAnsi="Times New Roman" w:cs="Times New Roman"/>
          <w:bCs/>
          <w:sz w:val="28"/>
          <w:szCs w:val="28"/>
        </w:rPr>
        <w:t xml:space="preserve"> (4725) 421543</w:t>
      </w:r>
      <w:r w:rsidRPr="00BE4552">
        <w:rPr>
          <w:rFonts w:ascii="Arial" w:eastAsia="Times New Roman" w:hAnsi="Arial" w:cs="Arial"/>
          <w:color w:val="33404F"/>
          <w:sz w:val="24"/>
          <w:szCs w:val="24"/>
          <w:lang w:eastAsia="ru-RU"/>
        </w:rPr>
        <w:t> </w:t>
      </w:r>
    </w:p>
    <w:p w:rsidR="00BE4552" w:rsidRDefault="00BE4552" w:rsidP="00BE4552">
      <w:pPr>
        <w:pStyle w:val="aa"/>
        <w:spacing w:after="0" w:line="240" w:lineRule="auto"/>
        <w:rPr>
          <w:rFonts w:ascii="Times New Roman" w:hAnsi="Times New Roman" w:cs="Times New Roman"/>
          <w:bCs/>
          <w:sz w:val="28"/>
          <w:szCs w:val="28"/>
        </w:rPr>
      </w:pPr>
      <w:r>
        <w:rPr>
          <w:rFonts w:ascii="Times New Roman" w:hAnsi="Times New Roman" w:cs="Times New Roman"/>
          <w:b/>
          <w:sz w:val="28"/>
          <w:szCs w:val="28"/>
        </w:rPr>
        <w:t>Электронная почта:</w:t>
      </w:r>
      <w:r>
        <w:rPr>
          <w:rFonts w:ascii="Times New Roman" w:hAnsi="Times New Roman" w:cs="Times New Roman"/>
          <w:bCs/>
          <w:sz w:val="28"/>
          <w:szCs w:val="28"/>
        </w:rPr>
        <w:t xml:space="preserve"> </w:t>
      </w:r>
      <w:hyperlink r:id="rId28" w:history="1">
        <w:r w:rsidRPr="00BE4552">
          <w:rPr>
            <w:rFonts w:ascii="Times New Roman" w:hAnsi="Times New Roman" w:cs="Times New Roman"/>
            <w:bCs/>
            <w:sz w:val="28"/>
            <w:szCs w:val="28"/>
          </w:rPr>
          <w:t>oskolteatr@mail.ru</w:t>
        </w:r>
      </w:hyperlink>
    </w:p>
    <w:p w:rsidR="00BE4552" w:rsidRPr="00BE4552" w:rsidRDefault="00BE4552" w:rsidP="00BE4552">
      <w:pPr>
        <w:pStyle w:val="aa"/>
        <w:spacing w:after="0" w:line="240" w:lineRule="auto"/>
        <w:rPr>
          <w:rFonts w:ascii="Times New Roman" w:hAnsi="Times New Roman" w:cs="Times New Roman"/>
          <w:bCs/>
          <w:sz w:val="28"/>
          <w:szCs w:val="28"/>
        </w:rPr>
      </w:pPr>
      <w:r>
        <w:rPr>
          <w:rFonts w:ascii="Times New Roman" w:hAnsi="Times New Roman" w:cs="Times New Roman"/>
          <w:b/>
          <w:sz w:val="28"/>
          <w:szCs w:val="28"/>
        </w:rPr>
        <w:t>Сайт:</w:t>
      </w:r>
      <w:r w:rsidRPr="00BE4552">
        <w:t xml:space="preserve"> </w:t>
      </w:r>
      <w:r w:rsidRPr="00BE4552">
        <w:rPr>
          <w:rFonts w:ascii="Times New Roman" w:hAnsi="Times New Roman" w:cs="Times New Roman"/>
          <w:bCs/>
          <w:sz w:val="28"/>
          <w:szCs w:val="28"/>
        </w:rPr>
        <w:t>www.</w:t>
      </w:r>
      <w:hyperlink r:id="rId29" w:tgtFrame="_blank" w:history="1">
        <w:r w:rsidRPr="00BE4552">
          <w:rPr>
            <w:rFonts w:ascii="Times New Roman" w:hAnsi="Times New Roman" w:cs="Times New Roman"/>
            <w:bCs/>
            <w:sz w:val="28"/>
            <w:szCs w:val="28"/>
          </w:rPr>
          <w:t>teatroskol.ru</w:t>
        </w:r>
      </w:hyperlink>
    </w:p>
    <w:p w:rsidR="00BE4552" w:rsidRPr="00BE4552" w:rsidRDefault="00BE4552" w:rsidP="00BE4552">
      <w:pPr>
        <w:pStyle w:val="aa"/>
        <w:spacing w:after="0" w:line="240" w:lineRule="auto"/>
        <w:rPr>
          <w:rFonts w:ascii="Times New Roman" w:hAnsi="Times New Roman" w:cs="Times New Roman"/>
          <w:b/>
          <w:sz w:val="28"/>
          <w:szCs w:val="28"/>
        </w:rPr>
      </w:pPr>
    </w:p>
    <w:p w:rsidR="00BE4552" w:rsidRDefault="00BE4552" w:rsidP="00BE4552">
      <w:pPr>
        <w:spacing w:after="0" w:line="240" w:lineRule="auto"/>
        <w:rPr>
          <w:rFonts w:ascii="Arial" w:eastAsia="Times New Roman" w:hAnsi="Arial" w:cs="Arial"/>
          <w:color w:val="33404F"/>
          <w:sz w:val="24"/>
          <w:szCs w:val="24"/>
          <w:lang w:val="en-US" w:eastAsia="ru-RU"/>
        </w:rPr>
      </w:pPr>
    </w:p>
    <w:p w:rsidR="008B7087" w:rsidRDefault="008B7087" w:rsidP="00BE4552">
      <w:pPr>
        <w:spacing w:after="0" w:line="240" w:lineRule="auto"/>
        <w:rPr>
          <w:rFonts w:ascii="Arial" w:eastAsia="Times New Roman" w:hAnsi="Arial" w:cs="Arial"/>
          <w:color w:val="33404F"/>
          <w:sz w:val="24"/>
          <w:szCs w:val="24"/>
          <w:lang w:val="en-US" w:eastAsia="ru-RU"/>
        </w:rPr>
      </w:pPr>
    </w:p>
    <w:p w:rsidR="008B7087" w:rsidRDefault="008B7087" w:rsidP="00BE4552">
      <w:pPr>
        <w:spacing w:after="0" w:line="240" w:lineRule="auto"/>
        <w:rPr>
          <w:rFonts w:ascii="Arial" w:eastAsia="Times New Roman" w:hAnsi="Arial" w:cs="Arial"/>
          <w:color w:val="33404F"/>
          <w:sz w:val="24"/>
          <w:szCs w:val="24"/>
          <w:lang w:val="en-US" w:eastAsia="ru-RU"/>
        </w:rPr>
      </w:pPr>
    </w:p>
    <w:p w:rsidR="008B7087" w:rsidRDefault="008B7087" w:rsidP="00BE4552">
      <w:pPr>
        <w:spacing w:after="0" w:line="240" w:lineRule="auto"/>
        <w:rPr>
          <w:rFonts w:ascii="Arial" w:eastAsia="Times New Roman" w:hAnsi="Arial" w:cs="Arial"/>
          <w:color w:val="33404F"/>
          <w:sz w:val="24"/>
          <w:szCs w:val="24"/>
          <w:lang w:val="en-US" w:eastAsia="ru-RU"/>
        </w:rPr>
      </w:pPr>
    </w:p>
    <w:p w:rsidR="008B7087" w:rsidRDefault="008B7087" w:rsidP="00BE4552">
      <w:pPr>
        <w:spacing w:after="0" w:line="240" w:lineRule="auto"/>
        <w:rPr>
          <w:rFonts w:ascii="Arial" w:eastAsia="Times New Roman" w:hAnsi="Arial" w:cs="Arial"/>
          <w:color w:val="33404F"/>
          <w:sz w:val="24"/>
          <w:szCs w:val="24"/>
          <w:lang w:val="en-US" w:eastAsia="ru-RU"/>
        </w:rPr>
      </w:pPr>
    </w:p>
    <w:p w:rsidR="008B7087" w:rsidRDefault="008B7087" w:rsidP="00BE4552">
      <w:pPr>
        <w:spacing w:after="0" w:line="240" w:lineRule="auto"/>
        <w:rPr>
          <w:rFonts w:ascii="Arial" w:eastAsia="Times New Roman" w:hAnsi="Arial" w:cs="Arial"/>
          <w:color w:val="33404F"/>
          <w:sz w:val="24"/>
          <w:szCs w:val="24"/>
          <w:lang w:val="en-US" w:eastAsia="ru-RU"/>
        </w:rPr>
      </w:pPr>
    </w:p>
    <w:p w:rsidR="008B7087" w:rsidRDefault="008B7087" w:rsidP="00BE4552">
      <w:pPr>
        <w:spacing w:after="0" w:line="240" w:lineRule="auto"/>
        <w:rPr>
          <w:rFonts w:ascii="Arial" w:eastAsia="Times New Roman" w:hAnsi="Arial" w:cs="Arial"/>
          <w:color w:val="33404F"/>
          <w:sz w:val="24"/>
          <w:szCs w:val="24"/>
          <w:lang w:val="en-US" w:eastAsia="ru-RU"/>
        </w:rPr>
      </w:pPr>
    </w:p>
    <w:p w:rsidR="008B7087" w:rsidRDefault="008B7087" w:rsidP="00BE4552">
      <w:pPr>
        <w:spacing w:after="0" w:line="240" w:lineRule="auto"/>
        <w:rPr>
          <w:rFonts w:ascii="Arial" w:eastAsia="Times New Roman" w:hAnsi="Arial" w:cs="Arial"/>
          <w:color w:val="33404F"/>
          <w:sz w:val="24"/>
          <w:szCs w:val="24"/>
          <w:lang w:val="en-US" w:eastAsia="ru-RU"/>
        </w:rPr>
      </w:pPr>
    </w:p>
    <w:p w:rsidR="008B7087" w:rsidRDefault="008B7087" w:rsidP="00BE4552">
      <w:pPr>
        <w:spacing w:after="0" w:line="240" w:lineRule="auto"/>
        <w:rPr>
          <w:rFonts w:ascii="Arial" w:eastAsia="Times New Roman" w:hAnsi="Arial" w:cs="Arial"/>
          <w:color w:val="33404F"/>
          <w:sz w:val="24"/>
          <w:szCs w:val="24"/>
          <w:lang w:val="en-US" w:eastAsia="ru-RU"/>
        </w:rPr>
      </w:pPr>
    </w:p>
    <w:p w:rsidR="008B7087" w:rsidRDefault="008B7087" w:rsidP="00BE4552">
      <w:pPr>
        <w:spacing w:after="0" w:line="240" w:lineRule="auto"/>
        <w:rPr>
          <w:rFonts w:ascii="Arial" w:eastAsia="Times New Roman" w:hAnsi="Arial" w:cs="Arial"/>
          <w:color w:val="33404F"/>
          <w:sz w:val="24"/>
          <w:szCs w:val="24"/>
          <w:lang w:val="en-US" w:eastAsia="ru-RU"/>
        </w:rPr>
      </w:pPr>
    </w:p>
    <w:p w:rsidR="008B7087" w:rsidRDefault="008B7087" w:rsidP="00BE4552">
      <w:pPr>
        <w:spacing w:after="0" w:line="240" w:lineRule="auto"/>
        <w:rPr>
          <w:rFonts w:ascii="Arial" w:eastAsia="Times New Roman" w:hAnsi="Arial" w:cs="Arial"/>
          <w:color w:val="33404F"/>
          <w:sz w:val="24"/>
          <w:szCs w:val="24"/>
          <w:lang w:val="en-US" w:eastAsia="ru-RU"/>
        </w:rPr>
      </w:pPr>
    </w:p>
    <w:p w:rsidR="008B7087" w:rsidRDefault="008B7087" w:rsidP="00BE4552">
      <w:pPr>
        <w:spacing w:after="0" w:line="240" w:lineRule="auto"/>
        <w:rPr>
          <w:rFonts w:ascii="Arial" w:eastAsia="Times New Roman" w:hAnsi="Arial" w:cs="Arial"/>
          <w:color w:val="33404F"/>
          <w:sz w:val="24"/>
          <w:szCs w:val="24"/>
          <w:lang w:val="en-US" w:eastAsia="ru-RU"/>
        </w:rPr>
      </w:pPr>
    </w:p>
    <w:p w:rsidR="008B7087" w:rsidRDefault="008B7087" w:rsidP="00BE4552">
      <w:pPr>
        <w:spacing w:after="0" w:line="240" w:lineRule="auto"/>
        <w:rPr>
          <w:rFonts w:ascii="Arial" w:eastAsia="Times New Roman" w:hAnsi="Arial" w:cs="Arial"/>
          <w:color w:val="33404F"/>
          <w:sz w:val="24"/>
          <w:szCs w:val="24"/>
          <w:lang w:val="en-US" w:eastAsia="ru-RU"/>
        </w:rPr>
      </w:pPr>
    </w:p>
    <w:p w:rsidR="008B7087" w:rsidRDefault="008B7087" w:rsidP="00BE4552">
      <w:pPr>
        <w:spacing w:after="0" w:line="240" w:lineRule="auto"/>
        <w:rPr>
          <w:rFonts w:ascii="Arial" w:eastAsia="Times New Roman" w:hAnsi="Arial" w:cs="Arial"/>
          <w:color w:val="33404F"/>
          <w:sz w:val="24"/>
          <w:szCs w:val="24"/>
          <w:lang w:val="en-US" w:eastAsia="ru-RU"/>
        </w:rPr>
      </w:pPr>
    </w:p>
    <w:p w:rsidR="008B7087" w:rsidRDefault="008B7087" w:rsidP="00BE4552">
      <w:pPr>
        <w:spacing w:after="0" w:line="240" w:lineRule="auto"/>
        <w:rPr>
          <w:rFonts w:ascii="Arial" w:eastAsia="Times New Roman" w:hAnsi="Arial" w:cs="Arial"/>
          <w:color w:val="33404F"/>
          <w:sz w:val="24"/>
          <w:szCs w:val="24"/>
          <w:lang w:val="en-US" w:eastAsia="ru-RU"/>
        </w:rPr>
      </w:pPr>
    </w:p>
    <w:p w:rsidR="008B7087" w:rsidRDefault="008B7087" w:rsidP="00BE4552">
      <w:pPr>
        <w:spacing w:after="0" w:line="240" w:lineRule="auto"/>
        <w:rPr>
          <w:rFonts w:ascii="Arial" w:eastAsia="Times New Roman" w:hAnsi="Arial" w:cs="Arial"/>
          <w:color w:val="33404F"/>
          <w:sz w:val="24"/>
          <w:szCs w:val="24"/>
          <w:lang w:val="en-US" w:eastAsia="ru-RU"/>
        </w:rPr>
      </w:pPr>
    </w:p>
    <w:p w:rsidR="008B7087" w:rsidRDefault="008B7087" w:rsidP="00BE4552">
      <w:pPr>
        <w:spacing w:after="0" w:line="240" w:lineRule="auto"/>
        <w:rPr>
          <w:rFonts w:ascii="Arial" w:eastAsia="Times New Roman" w:hAnsi="Arial" w:cs="Arial"/>
          <w:color w:val="33404F"/>
          <w:sz w:val="24"/>
          <w:szCs w:val="24"/>
          <w:lang w:val="en-US" w:eastAsia="ru-RU"/>
        </w:rPr>
      </w:pPr>
    </w:p>
    <w:p w:rsidR="008B7087" w:rsidRDefault="008B7087" w:rsidP="00BE4552">
      <w:pPr>
        <w:spacing w:after="0" w:line="240" w:lineRule="auto"/>
        <w:rPr>
          <w:rFonts w:ascii="Arial" w:eastAsia="Times New Roman" w:hAnsi="Arial" w:cs="Arial"/>
          <w:color w:val="33404F"/>
          <w:sz w:val="24"/>
          <w:szCs w:val="24"/>
          <w:lang w:val="en-US" w:eastAsia="ru-RU"/>
        </w:rPr>
      </w:pPr>
    </w:p>
    <w:p w:rsidR="008B7087" w:rsidRPr="002C0428" w:rsidRDefault="008B7087" w:rsidP="008B7087">
      <w:pPr>
        <w:pStyle w:val="Default"/>
        <w:jc w:val="center"/>
        <w:rPr>
          <w:b/>
          <w:bCs/>
          <w:color w:val="auto"/>
          <w:sz w:val="28"/>
          <w:szCs w:val="28"/>
        </w:rPr>
      </w:pPr>
      <w:r w:rsidRPr="008B7087">
        <w:rPr>
          <w:b/>
          <w:bCs/>
          <w:color w:val="auto"/>
          <w:sz w:val="28"/>
          <w:szCs w:val="28"/>
        </w:rPr>
        <w:lastRenderedPageBreak/>
        <w:t>ВОПРОСЫ К ТЕАТРАЛЬНОЙ ВИКТОРИНЕ</w:t>
      </w:r>
    </w:p>
    <w:p w:rsidR="008B7087" w:rsidRPr="002C0428" w:rsidRDefault="008B7087" w:rsidP="008B7087">
      <w:pPr>
        <w:pStyle w:val="Default"/>
        <w:jc w:val="center"/>
        <w:rPr>
          <w:b/>
          <w:bCs/>
          <w:color w:val="auto"/>
          <w:sz w:val="28"/>
          <w:szCs w:val="28"/>
        </w:rPr>
      </w:pPr>
    </w:p>
    <w:p w:rsidR="008B7087" w:rsidRPr="008B7087" w:rsidRDefault="008B7087" w:rsidP="008B7087">
      <w:pPr>
        <w:pStyle w:val="Default"/>
        <w:ind w:firstLine="709"/>
        <w:jc w:val="both"/>
        <w:rPr>
          <w:bCs/>
          <w:color w:val="auto"/>
          <w:sz w:val="28"/>
          <w:szCs w:val="28"/>
        </w:rPr>
      </w:pPr>
      <w:r w:rsidRPr="008B7087">
        <w:rPr>
          <w:bCs/>
          <w:color w:val="auto"/>
          <w:sz w:val="28"/>
          <w:szCs w:val="28"/>
        </w:rPr>
        <w:t xml:space="preserve">1. Как называются места в зрительном зале, расположенные уступами за партером? (Амфитеатр). </w:t>
      </w:r>
    </w:p>
    <w:p w:rsidR="008B7087" w:rsidRPr="008B7087" w:rsidRDefault="008B7087" w:rsidP="008B7087">
      <w:pPr>
        <w:pStyle w:val="Default"/>
        <w:ind w:firstLine="709"/>
        <w:jc w:val="both"/>
        <w:rPr>
          <w:bCs/>
          <w:color w:val="auto"/>
          <w:sz w:val="28"/>
          <w:szCs w:val="28"/>
        </w:rPr>
      </w:pPr>
      <w:r w:rsidRPr="008B7087">
        <w:rPr>
          <w:bCs/>
          <w:color w:val="auto"/>
          <w:sz w:val="28"/>
          <w:szCs w:val="28"/>
        </w:rPr>
        <w:t xml:space="preserve">2. Как называется авторское примечание в тексте пьесы? (Ремарка). </w:t>
      </w:r>
    </w:p>
    <w:p w:rsidR="008B7087" w:rsidRPr="008B7087" w:rsidRDefault="008B7087" w:rsidP="008B7087">
      <w:pPr>
        <w:pStyle w:val="Default"/>
        <w:ind w:firstLine="709"/>
        <w:jc w:val="both"/>
        <w:rPr>
          <w:bCs/>
          <w:color w:val="auto"/>
          <w:sz w:val="28"/>
          <w:szCs w:val="28"/>
        </w:rPr>
      </w:pPr>
      <w:r w:rsidRPr="008B7087">
        <w:rPr>
          <w:bCs/>
          <w:color w:val="auto"/>
          <w:sz w:val="28"/>
          <w:szCs w:val="28"/>
        </w:rPr>
        <w:t xml:space="preserve">3. Название актерского состава театра. (Труппа). </w:t>
      </w:r>
    </w:p>
    <w:p w:rsidR="008B7087" w:rsidRPr="008B7087" w:rsidRDefault="008B7087" w:rsidP="008B7087">
      <w:pPr>
        <w:pStyle w:val="Default"/>
        <w:ind w:firstLine="709"/>
        <w:jc w:val="both"/>
        <w:rPr>
          <w:bCs/>
          <w:color w:val="auto"/>
          <w:sz w:val="28"/>
          <w:szCs w:val="28"/>
        </w:rPr>
      </w:pPr>
      <w:r w:rsidRPr="008B7087">
        <w:rPr>
          <w:bCs/>
          <w:color w:val="auto"/>
          <w:sz w:val="28"/>
          <w:szCs w:val="28"/>
        </w:rPr>
        <w:t xml:space="preserve">4. Как называется драматическое произведение, часто завершающееся гибелью героя? (Трагедия). </w:t>
      </w:r>
    </w:p>
    <w:p w:rsidR="008B7087" w:rsidRPr="008B7087" w:rsidRDefault="008B7087" w:rsidP="008B7087">
      <w:pPr>
        <w:pStyle w:val="Default"/>
        <w:ind w:firstLine="709"/>
        <w:jc w:val="both"/>
        <w:rPr>
          <w:bCs/>
          <w:color w:val="auto"/>
          <w:sz w:val="28"/>
          <w:szCs w:val="28"/>
        </w:rPr>
      </w:pPr>
      <w:r w:rsidRPr="008B7087">
        <w:rPr>
          <w:bCs/>
          <w:color w:val="auto"/>
          <w:sz w:val="28"/>
          <w:szCs w:val="28"/>
        </w:rPr>
        <w:t xml:space="preserve">5. Как называется объявление о спектакле, концерте? (Афиша). </w:t>
      </w:r>
    </w:p>
    <w:p w:rsidR="008B7087" w:rsidRPr="008B7087" w:rsidRDefault="008B7087" w:rsidP="008B7087">
      <w:pPr>
        <w:pStyle w:val="Default"/>
        <w:ind w:firstLine="709"/>
        <w:jc w:val="both"/>
        <w:rPr>
          <w:bCs/>
          <w:color w:val="auto"/>
          <w:sz w:val="28"/>
          <w:szCs w:val="28"/>
        </w:rPr>
      </w:pPr>
      <w:r w:rsidRPr="008B7087">
        <w:rPr>
          <w:bCs/>
          <w:color w:val="auto"/>
          <w:sz w:val="28"/>
          <w:szCs w:val="28"/>
        </w:rPr>
        <w:t xml:space="preserve">6. Как называется театр для детей? (ТЮЗ). </w:t>
      </w:r>
    </w:p>
    <w:p w:rsidR="008B7087" w:rsidRPr="008B7087" w:rsidRDefault="008B7087" w:rsidP="008B7087">
      <w:pPr>
        <w:pStyle w:val="Default"/>
        <w:ind w:firstLine="709"/>
        <w:jc w:val="both"/>
        <w:rPr>
          <w:bCs/>
          <w:color w:val="auto"/>
          <w:sz w:val="28"/>
          <w:szCs w:val="28"/>
        </w:rPr>
      </w:pPr>
      <w:r w:rsidRPr="008B7087">
        <w:rPr>
          <w:bCs/>
          <w:color w:val="auto"/>
          <w:sz w:val="28"/>
          <w:szCs w:val="28"/>
        </w:rPr>
        <w:t xml:space="preserve">7. Совокупность произведений, исполняемых в театре, на концертной площадке. (Репертуар). </w:t>
      </w:r>
    </w:p>
    <w:p w:rsidR="008B7087" w:rsidRPr="008B7087" w:rsidRDefault="008B7087" w:rsidP="008B7087">
      <w:pPr>
        <w:pStyle w:val="Default"/>
        <w:ind w:firstLine="709"/>
        <w:jc w:val="both"/>
        <w:rPr>
          <w:bCs/>
          <w:color w:val="auto"/>
          <w:sz w:val="28"/>
          <w:szCs w:val="28"/>
        </w:rPr>
      </w:pPr>
      <w:r w:rsidRPr="008B7087">
        <w:rPr>
          <w:bCs/>
          <w:color w:val="auto"/>
          <w:sz w:val="28"/>
          <w:szCs w:val="28"/>
        </w:rPr>
        <w:t xml:space="preserve">8. Назовите имя главного героя комедии А. С. Грибоедова «Горе от ума». (Александр Чацкий). </w:t>
      </w:r>
    </w:p>
    <w:p w:rsidR="008B7087" w:rsidRPr="008B7087" w:rsidRDefault="008B7087" w:rsidP="008B7087">
      <w:pPr>
        <w:pStyle w:val="Default"/>
        <w:ind w:firstLine="709"/>
        <w:jc w:val="both"/>
        <w:rPr>
          <w:bCs/>
          <w:color w:val="auto"/>
          <w:sz w:val="28"/>
          <w:szCs w:val="28"/>
        </w:rPr>
      </w:pPr>
      <w:r w:rsidRPr="008B7087">
        <w:rPr>
          <w:bCs/>
          <w:color w:val="auto"/>
          <w:sz w:val="28"/>
          <w:szCs w:val="28"/>
        </w:rPr>
        <w:t xml:space="preserve">9. Как называется тип актерских ролей? (Амплуа). </w:t>
      </w:r>
    </w:p>
    <w:p w:rsidR="008B7087" w:rsidRPr="008B7087" w:rsidRDefault="008B7087" w:rsidP="008B7087">
      <w:pPr>
        <w:pStyle w:val="Default"/>
        <w:ind w:firstLine="709"/>
        <w:jc w:val="both"/>
        <w:rPr>
          <w:bCs/>
          <w:color w:val="auto"/>
          <w:sz w:val="28"/>
          <w:szCs w:val="28"/>
        </w:rPr>
      </w:pPr>
      <w:r w:rsidRPr="008B7087">
        <w:rPr>
          <w:bCs/>
          <w:color w:val="auto"/>
          <w:sz w:val="28"/>
          <w:szCs w:val="28"/>
        </w:rPr>
        <w:t xml:space="preserve">10. Как называется набор логически выстроенных слов, которым пользуется актер для донесения до зрителей авторской мысли? (Текст). </w:t>
      </w:r>
    </w:p>
    <w:p w:rsidR="008B7087" w:rsidRPr="008B7087" w:rsidRDefault="008B7087" w:rsidP="008B7087">
      <w:pPr>
        <w:pStyle w:val="Default"/>
        <w:ind w:firstLine="709"/>
        <w:jc w:val="both"/>
        <w:rPr>
          <w:bCs/>
          <w:color w:val="auto"/>
          <w:sz w:val="28"/>
          <w:szCs w:val="28"/>
        </w:rPr>
      </w:pPr>
      <w:r w:rsidRPr="008B7087">
        <w:rPr>
          <w:bCs/>
          <w:color w:val="auto"/>
          <w:sz w:val="28"/>
          <w:szCs w:val="28"/>
        </w:rPr>
        <w:t xml:space="preserve">11. Как называется процесс работы над спектаклем, отдельной его сценой, когда актеры находятся на сцене? (Репетиция). </w:t>
      </w:r>
    </w:p>
    <w:p w:rsidR="008B7087" w:rsidRPr="008B7087" w:rsidRDefault="008B7087" w:rsidP="008B7087">
      <w:pPr>
        <w:pStyle w:val="Default"/>
        <w:ind w:firstLine="709"/>
        <w:jc w:val="both"/>
        <w:rPr>
          <w:bCs/>
          <w:color w:val="auto"/>
          <w:sz w:val="28"/>
          <w:szCs w:val="28"/>
        </w:rPr>
      </w:pPr>
      <w:r w:rsidRPr="008B7087">
        <w:rPr>
          <w:bCs/>
          <w:color w:val="auto"/>
          <w:sz w:val="28"/>
          <w:szCs w:val="28"/>
        </w:rPr>
        <w:t xml:space="preserve">12. Как называется текст актера, который направлен только себе и в нем, кроме актера, никто больше не участвует? (Монолог). </w:t>
      </w:r>
    </w:p>
    <w:p w:rsidR="008B7087" w:rsidRPr="008B7087" w:rsidRDefault="008B7087" w:rsidP="008B7087">
      <w:pPr>
        <w:pStyle w:val="Default"/>
        <w:ind w:firstLine="709"/>
        <w:jc w:val="both"/>
        <w:rPr>
          <w:bCs/>
          <w:color w:val="auto"/>
          <w:sz w:val="28"/>
          <w:szCs w:val="28"/>
        </w:rPr>
      </w:pPr>
      <w:r w:rsidRPr="008B7087">
        <w:rPr>
          <w:bCs/>
          <w:color w:val="auto"/>
          <w:sz w:val="28"/>
          <w:szCs w:val="28"/>
        </w:rPr>
        <w:lastRenderedPageBreak/>
        <w:t xml:space="preserve">13. Как называется приспособление, отделяющее сцену и зрительный зал в театре перед началом спектакля и в антрактах? (Занавес). </w:t>
      </w:r>
    </w:p>
    <w:p w:rsidR="008B7087" w:rsidRPr="008B7087" w:rsidRDefault="008B7087" w:rsidP="008B7087">
      <w:pPr>
        <w:pStyle w:val="Default"/>
        <w:ind w:firstLine="709"/>
        <w:jc w:val="both"/>
        <w:rPr>
          <w:bCs/>
          <w:color w:val="auto"/>
          <w:sz w:val="28"/>
          <w:szCs w:val="28"/>
        </w:rPr>
      </w:pPr>
      <w:r w:rsidRPr="008B7087">
        <w:rPr>
          <w:bCs/>
          <w:color w:val="auto"/>
          <w:sz w:val="28"/>
          <w:szCs w:val="28"/>
        </w:rPr>
        <w:t xml:space="preserve">14. В этом документе содержится информация о названии пьесы, ее авторе, героях и их исполнителях, имени, фамилии режиссера и названии театра. (Программка). </w:t>
      </w:r>
    </w:p>
    <w:p w:rsidR="008B7087" w:rsidRPr="008B7087" w:rsidRDefault="008B7087" w:rsidP="008B7087">
      <w:pPr>
        <w:pStyle w:val="Default"/>
        <w:ind w:firstLine="709"/>
        <w:jc w:val="both"/>
        <w:rPr>
          <w:bCs/>
          <w:color w:val="auto"/>
          <w:sz w:val="28"/>
          <w:szCs w:val="28"/>
        </w:rPr>
      </w:pPr>
      <w:r w:rsidRPr="008B7087">
        <w:rPr>
          <w:bCs/>
          <w:color w:val="auto"/>
          <w:sz w:val="28"/>
          <w:szCs w:val="28"/>
        </w:rPr>
        <w:t xml:space="preserve">15. Как называется спектакль, который играется впервые? (Премьера). </w:t>
      </w:r>
    </w:p>
    <w:p w:rsidR="008B7087" w:rsidRPr="008B7087" w:rsidRDefault="008B7087" w:rsidP="008B7087">
      <w:pPr>
        <w:pStyle w:val="Default"/>
        <w:ind w:firstLine="709"/>
        <w:jc w:val="both"/>
        <w:rPr>
          <w:bCs/>
          <w:color w:val="auto"/>
          <w:sz w:val="28"/>
          <w:szCs w:val="28"/>
        </w:rPr>
      </w:pPr>
      <w:r w:rsidRPr="008B7087">
        <w:rPr>
          <w:bCs/>
          <w:color w:val="auto"/>
          <w:sz w:val="28"/>
          <w:szCs w:val="28"/>
        </w:rPr>
        <w:t xml:space="preserve">16. Назовите число и месяц празднования Дня театра. (27 марта). </w:t>
      </w:r>
    </w:p>
    <w:p w:rsidR="008B7087" w:rsidRPr="008B7087" w:rsidRDefault="008B7087" w:rsidP="008B7087">
      <w:pPr>
        <w:pStyle w:val="Default"/>
        <w:ind w:firstLine="709"/>
        <w:jc w:val="both"/>
        <w:rPr>
          <w:bCs/>
          <w:color w:val="auto"/>
          <w:sz w:val="28"/>
          <w:szCs w:val="28"/>
        </w:rPr>
      </w:pPr>
      <w:r w:rsidRPr="008B7087">
        <w:rPr>
          <w:bCs/>
          <w:color w:val="auto"/>
          <w:sz w:val="28"/>
          <w:szCs w:val="28"/>
        </w:rPr>
        <w:t>17. Как называется осветительная аппаратура у переднего края сцены? (Рампа).</w:t>
      </w:r>
    </w:p>
    <w:p w:rsidR="008B7087" w:rsidRPr="008B7087" w:rsidRDefault="008B7087" w:rsidP="008B7087">
      <w:pPr>
        <w:spacing w:after="0" w:line="240" w:lineRule="auto"/>
        <w:ind w:firstLine="709"/>
        <w:jc w:val="both"/>
        <w:rPr>
          <w:rFonts w:ascii="Times New Roman" w:hAnsi="Times New Roman" w:cs="Times New Roman"/>
          <w:bCs/>
          <w:sz w:val="28"/>
          <w:szCs w:val="28"/>
        </w:rPr>
      </w:pPr>
      <w:r w:rsidRPr="008B7087">
        <w:rPr>
          <w:rFonts w:ascii="Times New Roman" w:hAnsi="Times New Roman" w:cs="Times New Roman"/>
          <w:bCs/>
          <w:sz w:val="28"/>
          <w:szCs w:val="28"/>
        </w:rPr>
        <w:t xml:space="preserve">18. Как называется опера П. И. Чайковского, созданная на сюжет романа А. С. Пушкина? («Евгений Онегин»). </w:t>
      </w:r>
    </w:p>
    <w:p w:rsidR="008B7087" w:rsidRPr="008B7087" w:rsidRDefault="008B7087" w:rsidP="008B7087">
      <w:pPr>
        <w:pStyle w:val="Default"/>
        <w:ind w:firstLine="709"/>
        <w:jc w:val="both"/>
        <w:rPr>
          <w:bCs/>
          <w:color w:val="auto"/>
          <w:sz w:val="28"/>
          <w:szCs w:val="28"/>
        </w:rPr>
      </w:pPr>
      <w:r w:rsidRPr="008B7087">
        <w:rPr>
          <w:bCs/>
          <w:color w:val="auto"/>
          <w:sz w:val="28"/>
          <w:szCs w:val="28"/>
        </w:rPr>
        <w:t xml:space="preserve">19. Как называется высокий мужской голос? (Тенор). </w:t>
      </w:r>
    </w:p>
    <w:p w:rsidR="008B7087" w:rsidRPr="002C0428" w:rsidRDefault="008B7087" w:rsidP="008B7087">
      <w:pPr>
        <w:pStyle w:val="Default"/>
        <w:ind w:firstLine="709"/>
        <w:jc w:val="both"/>
        <w:rPr>
          <w:bCs/>
          <w:color w:val="auto"/>
          <w:sz w:val="28"/>
          <w:szCs w:val="28"/>
        </w:rPr>
      </w:pPr>
      <w:r w:rsidRPr="008B7087">
        <w:rPr>
          <w:bCs/>
          <w:color w:val="auto"/>
          <w:sz w:val="28"/>
          <w:szCs w:val="28"/>
        </w:rPr>
        <w:t xml:space="preserve">20. Устаревшее название верхнего яруса в зрительном зале театра. (Раек). </w:t>
      </w: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jc w:val="center"/>
        <w:rPr>
          <w:b/>
          <w:bCs/>
          <w:color w:val="auto"/>
          <w:sz w:val="28"/>
          <w:szCs w:val="28"/>
        </w:rPr>
      </w:pPr>
      <w:r w:rsidRPr="008B7087">
        <w:rPr>
          <w:b/>
          <w:bCs/>
          <w:color w:val="auto"/>
          <w:sz w:val="28"/>
          <w:szCs w:val="28"/>
        </w:rPr>
        <w:lastRenderedPageBreak/>
        <w:t>РЕКОМЕНДУЕМАЯ ЛИТЕРАТУРА</w:t>
      </w:r>
    </w:p>
    <w:p w:rsidR="008B7087" w:rsidRPr="002C0428" w:rsidRDefault="008B7087" w:rsidP="008B7087">
      <w:pPr>
        <w:pStyle w:val="Default"/>
        <w:jc w:val="center"/>
        <w:rPr>
          <w:b/>
          <w:bCs/>
          <w:color w:val="auto"/>
          <w:sz w:val="28"/>
          <w:szCs w:val="28"/>
        </w:rPr>
      </w:pPr>
    </w:p>
    <w:p w:rsidR="008B7087" w:rsidRPr="002C0428" w:rsidRDefault="008B7087" w:rsidP="008B7087">
      <w:pPr>
        <w:pStyle w:val="Default"/>
        <w:ind w:firstLine="709"/>
        <w:jc w:val="both"/>
        <w:rPr>
          <w:bCs/>
          <w:color w:val="auto"/>
          <w:sz w:val="28"/>
          <w:szCs w:val="28"/>
        </w:rPr>
      </w:pPr>
      <w:r w:rsidRPr="008B7087">
        <w:rPr>
          <w:bCs/>
          <w:color w:val="auto"/>
          <w:sz w:val="28"/>
          <w:szCs w:val="28"/>
        </w:rPr>
        <w:t>1. Бердникова, И. А. Театр книги «Зурбаган» / И. А. Бердникова // Современная библиотека. – 2013. – № 8. – С</w:t>
      </w:r>
      <w:r>
        <w:rPr>
          <w:bCs/>
          <w:color w:val="auto"/>
          <w:sz w:val="28"/>
          <w:szCs w:val="28"/>
        </w:rPr>
        <w:t xml:space="preserve">. 26–29. </w:t>
      </w:r>
    </w:p>
    <w:p w:rsidR="008B7087" w:rsidRDefault="008B7087" w:rsidP="008B7087">
      <w:pPr>
        <w:pStyle w:val="Default"/>
        <w:ind w:firstLine="709"/>
        <w:jc w:val="both"/>
        <w:rPr>
          <w:bCs/>
          <w:color w:val="auto"/>
          <w:sz w:val="28"/>
          <w:szCs w:val="28"/>
          <w:lang w:val="en-US"/>
        </w:rPr>
      </w:pPr>
      <w:r w:rsidRPr="008B7087">
        <w:rPr>
          <w:bCs/>
          <w:color w:val="auto"/>
          <w:sz w:val="28"/>
          <w:szCs w:val="28"/>
        </w:rPr>
        <w:t xml:space="preserve">Деятельность Театра книги «Зурбаган» на базе Кировской областной библиотеки для детей и юношества им. А. С. Грина. </w:t>
      </w:r>
    </w:p>
    <w:p w:rsidR="008B7087" w:rsidRPr="008B7087" w:rsidRDefault="008B7087" w:rsidP="008B7087">
      <w:pPr>
        <w:pStyle w:val="Default"/>
        <w:ind w:firstLine="709"/>
        <w:jc w:val="both"/>
        <w:rPr>
          <w:bCs/>
          <w:color w:val="auto"/>
          <w:sz w:val="28"/>
          <w:szCs w:val="28"/>
          <w:lang w:val="en-US"/>
        </w:rPr>
      </w:pPr>
    </w:p>
    <w:p w:rsidR="008B7087" w:rsidRPr="002C0428" w:rsidRDefault="008B7087" w:rsidP="008B7087">
      <w:pPr>
        <w:pStyle w:val="Default"/>
        <w:ind w:firstLine="709"/>
        <w:jc w:val="both"/>
        <w:rPr>
          <w:bCs/>
          <w:color w:val="auto"/>
          <w:sz w:val="28"/>
          <w:szCs w:val="28"/>
        </w:rPr>
      </w:pPr>
      <w:r w:rsidRPr="008B7087">
        <w:rPr>
          <w:bCs/>
          <w:color w:val="auto"/>
          <w:sz w:val="28"/>
          <w:szCs w:val="28"/>
        </w:rPr>
        <w:t>2. Валеева, Г. Увлеченные выбирают «Театральный островок» / Гульнара Валеева // Библиополе. – 2014. – № 12. – С</w:t>
      </w:r>
      <w:r>
        <w:rPr>
          <w:bCs/>
          <w:color w:val="auto"/>
          <w:sz w:val="28"/>
          <w:szCs w:val="28"/>
        </w:rPr>
        <w:t xml:space="preserve">. 41–44. </w:t>
      </w:r>
    </w:p>
    <w:p w:rsidR="008B7087" w:rsidRPr="002C0428" w:rsidRDefault="008B7087" w:rsidP="008B7087">
      <w:pPr>
        <w:pStyle w:val="Default"/>
        <w:ind w:firstLine="709"/>
        <w:jc w:val="both"/>
        <w:rPr>
          <w:bCs/>
          <w:color w:val="auto"/>
          <w:sz w:val="28"/>
          <w:szCs w:val="28"/>
        </w:rPr>
      </w:pPr>
      <w:r w:rsidRPr="008B7087">
        <w:rPr>
          <w:bCs/>
          <w:color w:val="auto"/>
          <w:sz w:val="28"/>
          <w:szCs w:val="28"/>
        </w:rPr>
        <w:t xml:space="preserve">Обзор деятельности Янаульской центральной районной модельной детской библиотеки как центра детского чтения, досуга и творчества. </w:t>
      </w: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r w:rsidRPr="008B7087">
        <w:rPr>
          <w:bCs/>
          <w:color w:val="auto"/>
          <w:sz w:val="28"/>
          <w:szCs w:val="28"/>
        </w:rPr>
        <w:t>3. Васляева, Т. В. Библиотека &amp; Театр. История с продолжением / Т. В. Васляева // Библиотечное Дъло. – 2015. – № 5. – С</w:t>
      </w:r>
      <w:r>
        <w:rPr>
          <w:bCs/>
          <w:color w:val="auto"/>
          <w:sz w:val="28"/>
          <w:szCs w:val="28"/>
        </w:rPr>
        <w:t xml:space="preserve">. 25–26. </w:t>
      </w:r>
    </w:p>
    <w:p w:rsidR="008B7087" w:rsidRPr="002C0428" w:rsidRDefault="008B7087" w:rsidP="008B7087">
      <w:pPr>
        <w:pStyle w:val="Default"/>
        <w:ind w:firstLine="709"/>
        <w:jc w:val="both"/>
        <w:rPr>
          <w:bCs/>
          <w:color w:val="auto"/>
          <w:sz w:val="28"/>
          <w:szCs w:val="28"/>
        </w:rPr>
      </w:pPr>
      <w:r w:rsidRPr="008B7087">
        <w:rPr>
          <w:bCs/>
          <w:color w:val="auto"/>
          <w:sz w:val="28"/>
          <w:szCs w:val="28"/>
        </w:rPr>
        <w:t xml:space="preserve">О реализации библиотечно-театрального проекта (библиотечно-театрального круглого стола) в Центральной городской детской библиотеке им. А. С. Пушкина г. Сарова по обсуждению театральной постановки «Карпуша forever». </w:t>
      </w:r>
    </w:p>
    <w:p w:rsidR="008B7087" w:rsidRPr="002C0428" w:rsidRDefault="008B7087" w:rsidP="008B7087">
      <w:pPr>
        <w:pStyle w:val="Default"/>
        <w:jc w:val="both"/>
        <w:rPr>
          <w:bCs/>
          <w:color w:val="auto"/>
          <w:sz w:val="28"/>
          <w:szCs w:val="28"/>
        </w:rPr>
      </w:pPr>
    </w:p>
    <w:p w:rsidR="008B7087" w:rsidRPr="008B7087" w:rsidRDefault="008B7087" w:rsidP="008B7087">
      <w:pPr>
        <w:pStyle w:val="Default"/>
        <w:ind w:firstLine="709"/>
        <w:jc w:val="both"/>
        <w:rPr>
          <w:bCs/>
          <w:color w:val="auto"/>
          <w:sz w:val="28"/>
          <w:szCs w:val="28"/>
        </w:rPr>
      </w:pPr>
      <w:r w:rsidRPr="008B7087">
        <w:rPr>
          <w:bCs/>
          <w:color w:val="auto"/>
          <w:sz w:val="28"/>
          <w:szCs w:val="28"/>
        </w:rPr>
        <w:t>4. Вакула, Н. Приглашаем в Сказкоград! / Наталия Вакула // Библиотека. – 2015. – № 2. – С</w:t>
      </w:r>
      <w:r>
        <w:rPr>
          <w:bCs/>
          <w:color w:val="auto"/>
          <w:sz w:val="28"/>
          <w:szCs w:val="28"/>
        </w:rPr>
        <w:t xml:space="preserve">. 3–4. </w:t>
      </w:r>
    </w:p>
    <w:p w:rsidR="008B7087" w:rsidRPr="008B7087" w:rsidRDefault="008B7087" w:rsidP="008B7087">
      <w:pPr>
        <w:pStyle w:val="Default"/>
        <w:ind w:firstLine="709"/>
        <w:jc w:val="both"/>
        <w:rPr>
          <w:bCs/>
          <w:color w:val="auto"/>
          <w:sz w:val="28"/>
          <w:szCs w:val="28"/>
        </w:rPr>
      </w:pPr>
      <w:r w:rsidRPr="008B7087">
        <w:rPr>
          <w:bCs/>
          <w:color w:val="auto"/>
          <w:sz w:val="28"/>
          <w:szCs w:val="28"/>
        </w:rPr>
        <w:t xml:space="preserve">Об участии детских библиотек Уфы в культурной акции «Театральная ночь» осенью 2014 г. </w:t>
      </w:r>
    </w:p>
    <w:p w:rsidR="008B7087" w:rsidRPr="002C0428" w:rsidRDefault="008B7087" w:rsidP="008B7087">
      <w:pPr>
        <w:pStyle w:val="Default"/>
        <w:ind w:firstLine="709"/>
        <w:jc w:val="both"/>
        <w:rPr>
          <w:bCs/>
          <w:color w:val="auto"/>
          <w:sz w:val="28"/>
          <w:szCs w:val="28"/>
        </w:rPr>
      </w:pPr>
      <w:r w:rsidRPr="008B7087">
        <w:rPr>
          <w:bCs/>
          <w:color w:val="auto"/>
          <w:sz w:val="28"/>
          <w:szCs w:val="28"/>
        </w:rPr>
        <w:lastRenderedPageBreak/>
        <w:t xml:space="preserve">5. Горлова, И. Под «Алыми парусами»: на подмостках поселкового театра / Ирина Горлова // Библиотека. – 2014. – № 4. – С. 55–56. </w:t>
      </w:r>
    </w:p>
    <w:p w:rsidR="008B7087" w:rsidRPr="002C0428" w:rsidRDefault="008B7087" w:rsidP="008B7087">
      <w:pPr>
        <w:pStyle w:val="Default"/>
        <w:ind w:firstLine="709"/>
        <w:jc w:val="both"/>
        <w:rPr>
          <w:bCs/>
          <w:color w:val="auto"/>
          <w:sz w:val="28"/>
          <w:szCs w:val="28"/>
        </w:rPr>
      </w:pPr>
      <w:r w:rsidRPr="008B7087">
        <w:rPr>
          <w:bCs/>
          <w:color w:val="auto"/>
          <w:sz w:val="28"/>
          <w:szCs w:val="28"/>
        </w:rPr>
        <w:t xml:space="preserve">Деятельность Театра книги «Алые паруса» Ибердинской сельской библиотеки Рязанской области. </w:t>
      </w:r>
    </w:p>
    <w:p w:rsidR="008B7087" w:rsidRPr="002C0428" w:rsidRDefault="008B7087" w:rsidP="008B7087">
      <w:pPr>
        <w:pStyle w:val="Default"/>
        <w:ind w:firstLine="709"/>
        <w:jc w:val="both"/>
        <w:rPr>
          <w:bCs/>
          <w:color w:val="auto"/>
          <w:sz w:val="28"/>
          <w:szCs w:val="28"/>
        </w:rPr>
      </w:pPr>
    </w:p>
    <w:p w:rsidR="008B7087" w:rsidRPr="008B7087" w:rsidRDefault="008B7087" w:rsidP="008B7087">
      <w:pPr>
        <w:spacing w:after="0" w:line="240" w:lineRule="auto"/>
        <w:ind w:firstLine="709"/>
        <w:jc w:val="both"/>
        <w:rPr>
          <w:rFonts w:ascii="Times New Roman" w:hAnsi="Times New Roman" w:cs="Times New Roman"/>
          <w:bCs/>
          <w:sz w:val="28"/>
          <w:szCs w:val="28"/>
        </w:rPr>
      </w:pPr>
      <w:r w:rsidRPr="008B7087">
        <w:rPr>
          <w:rFonts w:ascii="Times New Roman" w:hAnsi="Times New Roman" w:cs="Times New Roman"/>
          <w:bCs/>
          <w:sz w:val="28"/>
          <w:szCs w:val="28"/>
        </w:rPr>
        <w:t xml:space="preserve">6. Макурина, А. Н. Книжки для «понедельников» / А. Н. Макурина // Библиотека в школе. – 2015. – № 11 (334). – С. 20–23. </w:t>
      </w:r>
    </w:p>
    <w:p w:rsidR="008B7087" w:rsidRDefault="008B7087" w:rsidP="008B7087">
      <w:pPr>
        <w:spacing w:after="0" w:line="240" w:lineRule="auto"/>
        <w:ind w:firstLine="709"/>
        <w:jc w:val="both"/>
        <w:rPr>
          <w:rFonts w:ascii="Times New Roman" w:hAnsi="Times New Roman" w:cs="Times New Roman"/>
          <w:bCs/>
          <w:sz w:val="28"/>
          <w:szCs w:val="28"/>
          <w:lang w:val="en-US"/>
        </w:rPr>
      </w:pPr>
      <w:r w:rsidRPr="008B7087">
        <w:rPr>
          <w:rFonts w:ascii="Times New Roman" w:hAnsi="Times New Roman" w:cs="Times New Roman"/>
          <w:bCs/>
          <w:sz w:val="28"/>
          <w:szCs w:val="28"/>
        </w:rPr>
        <w:t xml:space="preserve">Опыт взаимовыгодного сотрудничества Архангельской областной детской библиотеки им. А. П. Гайдара с кукольным театром. </w:t>
      </w:r>
    </w:p>
    <w:p w:rsidR="008B7087" w:rsidRPr="008B7087" w:rsidRDefault="008B7087" w:rsidP="008B7087">
      <w:pPr>
        <w:spacing w:after="0" w:line="240" w:lineRule="auto"/>
        <w:ind w:firstLine="709"/>
        <w:jc w:val="both"/>
        <w:rPr>
          <w:rFonts w:ascii="Times New Roman" w:hAnsi="Times New Roman" w:cs="Times New Roman"/>
          <w:bCs/>
          <w:sz w:val="28"/>
          <w:szCs w:val="28"/>
          <w:lang w:val="en-US"/>
        </w:rPr>
      </w:pPr>
    </w:p>
    <w:p w:rsidR="008B7087" w:rsidRPr="002C0428" w:rsidRDefault="008B7087" w:rsidP="008B7087">
      <w:pPr>
        <w:pStyle w:val="Default"/>
        <w:ind w:firstLine="709"/>
        <w:jc w:val="both"/>
        <w:rPr>
          <w:bCs/>
          <w:color w:val="auto"/>
          <w:sz w:val="28"/>
          <w:szCs w:val="28"/>
        </w:rPr>
      </w:pPr>
      <w:r w:rsidRPr="008B7087">
        <w:rPr>
          <w:bCs/>
          <w:color w:val="auto"/>
          <w:sz w:val="28"/>
          <w:szCs w:val="28"/>
        </w:rPr>
        <w:t xml:space="preserve">7. Чулкова, А. О. «Так встретились… солдат и балерина» / А. О. Чулкова // Современная библиотека. – 2018. – № 1(81). – С. 68–73. </w:t>
      </w:r>
    </w:p>
    <w:p w:rsidR="008B7087" w:rsidRPr="002C0428" w:rsidRDefault="008B7087" w:rsidP="008B7087">
      <w:pPr>
        <w:pStyle w:val="Default"/>
        <w:ind w:firstLine="709"/>
        <w:jc w:val="both"/>
        <w:rPr>
          <w:bCs/>
          <w:color w:val="auto"/>
          <w:sz w:val="28"/>
          <w:szCs w:val="28"/>
        </w:rPr>
      </w:pPr>
      <w:r w:rsidRPr="008B7087">
        <w:rPr>
          <w:bCs/>
          <w:color w:val="auto"/>
          <w:sz w:val="28"/>
          <w:szCs w:val="28"/>
        </w:rPr>
        <w:t xml:space="preserve">О проекте театрализованной актерской читки «Давайте громко!» в Семеновской библиотеке Санкт-Петербурга. Театр здесь выступает в роли связующего звена между книгой и читателем. </w:t>
      </w: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r w:rsidRPr="008B7087">
        <w:rPr>
          <w:bCs/>
          <w:color w:val="auto"/>
          <w:sz w:val="28"/>
          <w:szCs w:val="28"/>
        </w:rPr>
        <w:t xml:space="preserve">8. Цухт, Н. А. Незнайка, ослик Иа-Иа и все, все, все: от куклы – к спектаклю / Н. А. Цухт // Библиотечное Дъло. – 2015. – № 3. – С. 40–42. </w:t>
      </w:r>
    </w:p>
    <w:p w:rsidR="008B7087" w:rsidRPr="008B7087" w:rsidRDefault="008B7087" w:rsidP="008B7087">
      <w:pPr>
        <w:pStyle w:val="Default"/>
        <w:ind w:firstLine="709"/>
        <w:jc w:val="both"/>
        <w:rPr>
          <w:bCs/>
          <w:color w:val="auto"/>
          <w:sz w:val="28"/>
          <w:szCs w:val="28"/>
        </w:rPr>
      </w:pPr>
      <w:r w:rsidRPr="008B7087">
        <w:rPr>
          <w:bCs/>
          <w:color w:val="auto"/>
          <w:sz w:val="28"/>
          <w:szCs w:val="28"/>
        </w:rPr>
        <w:t xml:space="preserve">Об использовании театральных приемов в библиотечной работе – на примере кукольного театра «Доброе окно» Детской библиотеки им. Н. Островского (Каменск-Уральский). </w:t>
      </w:r>
    </w:p>
    <w:p w:rsidR="008B7087" w:rsidRPr="002C0428" w:rsidRDefault="008B7087" w:rsidP="008B7087">
      <w:pPr>
        <w:pStyle w:val="Default"/>
        <w:ind w:firstLine="709"/>
        <w:jc w:val="both"/>
        <w:rPr>
          <w:bCs/>
          <w:color w:val="auto"/>
          <w:sz w:val="28"/>
          <w:szCs w:val="28"/>
        </w:rPr>
      </w:pPr>
      <w:r w:rsidRPr="008B7087">
        <w:rPr>
          <w:bCs/>
          <w:color w:val="auto"/>
          <w:sz w:val="28"/>
          <w:szCs w:val="28"/>
        </w:rPr>
        <w:lastRenderedPageBreak/>
        <w:t xml:space="preserve">9. Эркаева, Г. Д. Через театр – к книге: шаги от идеи до реализации / Г. Д. Эркаева // Библиотека в школе. – 2015. – № 7/8 (331). – С. 42–46. </w:t>
      </w:r>
    </w:p>
    <w:p w:rsidR="008B7087" w:rsidRPr="002C0428" w:rsidRDefault="008B7087" w:rsidP="008B7087">
      <w:pPr>
        <w:pStyle w:val="Default"/>
        <w:ind w:firstLine="709"/>
        <w:jc w:val="both"/>
        <w:rPr>
          <w:bCs/>
          <w:color w:val="auto"/>
          <w:sz w:val="28"/>
          <w:szCs w:val="28"/>
        </w:rPr>
      </w:pPr>
      <w:r w:rsidRPr="008B7087">
        <w:rPr>
          <w:bCs/>
          <w:color w:val="auto"/>
          <w:sz w:val="28"/>
          <w:szCs w:val="28"/>
        </w:rPr>
        <w:t xml:space="preserve">Как организовать театр книги в библиотеке, выбрать репертуар, создать афишу, подготовить спектакль. Цель театра книги – привлечение детей к чтению, развитие творческих способностей, выявление и поддержка юных талантов, приобщение к искусству. Опытом работы делится библиотекарь сельской библиотеки Татарстана. </w:t>
      </w: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r w:rsidRPr="008B7087">
        <w:rPr>
          <w:bCs/>
          <w:color w:val="auto"/>
          <w:sz w:val="28"/>
          <w:szCs w:val="28"/>
        </w:rPr>
        <w:t xml:space="preserve">10. Эркаева, Г. Д. «Зажги в себе звезду!» : таков девиз самодеятельных артистов / Гузяль Эркаева // Библиотека. – 2015. – № 3. – С. 46–49. </w:t>
      </w:r>
    </w:p>
    <w:p w:rsidR="008B7087" w:rsidRPr="002C0428" w:rsidRDefault="008B7087" w:rsidP="008B7087">
      <w:pPr>
        <w:pStyle w:val="Default"/>
        <w:ind w:firstLine="709"/>
        <w:jc w:val="both"/>
        <w:rPr>
          <w:bCs/>
          <w:color w:val="auto"/>
          <w:sz w:val="28"/>
          <w:szCs w:val="28"/>
        </w:rPr>
      </w:pPr>
      <w:r w:rsidRPr="008B7087">
        <w:rPr>
          <w:bCs/>
          <w:color w:val="auto"/>
          <w:sz w:val="28"/>
          <w:szCs w:val="28"/>
        </w:rPr>
        <w:t>Автор дает рекомендации по созданию кукольного театра в библиотеке, выбору репертуара, работе над спектаклем.</w:t>
      </w: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Pr="002C0428" w:rsidRDefault="008B7087" w:rsidP="008B7087">
      <w:pPr>
        <w:pStyle w:val="Default"/>
        <w:ind w:firstLine="709"/>
        <w:jc w:val="both"/>
        <w:rPr>
          <w:bCs/>
          <w:color w:val="auto"/>
          <w:sz w:val="28"/>
          <w:szCs w:val="28"/>
        </w:rPr>
      </w:pPr>
    </w:p>
    <w:p w:rsidR="008B7087" w:rsidRDefault="008B7087" w:rsidP="008B7087">
      <w:pPr>
        <w:pStyle w:val="Default"/>
        <w:jc w:val="center"/>
        <w:rPr>
          <w:b/>
          <w:bCs/>
          <w:color w:val="auto"/>
          <w:sz w:val="28"/>
          <w:szCs w:val="28"/>
        </w:rPr>
      </w:pPr>
      <w:r w:rsidRPr="008B7087">
        <w:rPr>
          <w:b/>
          <w:bCs/>
          <w:color w:val="auto"/>
          <w:sz w:val="28"/>
          <w:szCs w:val="28"/>
        </w:rPr>
        <w:t>Содержание</w:t>
      </w:r>
    </w:p>
    <w:p w:rsidR="008B7087" w:rsidRPr="008B7087" w:rsidRDefault="008B7087" w:rsidP="008B7087">
      <w:pPr>
        <w:pStyle w:val="Default"/>
        <w:jc w:val="center"/>
        <w:rPr>
          <w:b/>
          <w:bCs/>
          <w:color w:val="auto"/>
          <w:sz w:val="28"/>
          <w:szCs w:val="28"/>
        </w:rPr>
      </w:pPr>
    </w:p>
    <w:p w:rsidR="008B7087" w:rsidRPr="008B7087" w:rsidRDefault="008B7087" w:rsidP="00D80461">
      <w:pPr>
        <w:pStyle w:val="Default"/>
        <w:spacing w:line="360" w:lineRule="auto"/>
        <w:rPr>
          <w:bCs/>
          <w:color w:val="auto"/>
          <w:sz w:val="28"/>
          <w:szCs w:val="28"/>
        </w:rPr>
      </w:pPr>
      <w:r w:rsidRPr="008B7087">
        <w:rPr>
          <w:bCs/>
          <w:color w:val="auto"/>
          <w:sz w:val="28"/>
          <w:szCs w:val="28"/>
        </w:rPr>
        <w:t>От составителей .............................................</w:t>
      </w:r>
      <w:r>
        <w:rPr>
          <w:bCs/>
          <w:color w:val="auto"/>
          <w:sz w:val="28"/>
          <w:szCs w:val="28"/>
        </w:rPr>
        <w:t xml:space="preserve">.............. </w:t>
      </w:r>
      <w:r w:rsidRPr="008B7087">
        <w:rPr>
          <w:bCs/>
          <w:color w:val="auto"/>
          <w:sz w:val="28"/>
          <w:szCs w:val="28"/>
        </w:rPr>
        <w:t xml:space="preserve"> ..3 </w:t>
      </w:r>
    </w:p>
    <w:p w:rsidR="008B7087" w:rsidRPr="008B7087" w:rsidRDefault="008B7087" w:rsidP="00D80461">
      <w:pPr>
        <w:pStyle w:val="Default"/>
        <w:spacing w:line="360" w:lineRule="auto"/>
        <w:rPr>
          <w:bCs/>
          <w:color w:val="auto"/>
          <w:sz w:val="28"/>
          <w:szCs w:val="28"/>
        </w:rPr>
      </w:pPr>
      <w:r w:rsidRPr="008B7087">
        <w:rPr>
          <w:bCs/>
          <w:color w:val="auto"/>
          <w:sz w:val="28"/>
          <w:szCs w:val="28"/>
        </w:rPr>
        <w:t>Формы массовой работы библиотек в Год театра</w:t>
      </w:r>
      <w:r>
        <w:rPr>
          <w:bCs/>
          <w:color w:val="auto"/>
          <w:sz w:val="28"/>
          <w:szCs w:val="28"/>
        </w:rPr>
        <w:t xml:space="preserve"> ......</w:t>
      </w:r>
      <w:r w:rsidRPr="008B7087">
        <w:rPr>
          <w:bCs/>
          <w:color w:val="auto"/>
          <w:sz w:val="28"/>
          <w:szCs w:val="28"/>
        </w:rPr>
        <w:t xml:space="preserve">..6 </w:t>
      </w:r>
    </w:p>
    <w:p w:rsidR="008B7087" w:rsidRPr="008B7087" w:rsidRDefault="008B7087" w:rsidP="00D80461">
      <w:pPr>
        <w:pStyle w:val="Default"/>
        <w:spacing w:line="360" w:lineRule="auto"/>
        <w:rPr>
          <w:bCs/>
          <w:color w:val="auto"/>
          <w:sz w:val="28"/>
          <w:szCs w:val="28"/>
        </w:rPr>
      </w:pPr>
      <w:r w:rsidRPr="008B7087">
        <w:rPr>
          <w:bCs/>
          <w:color w:val="auto"/>
          <w:sz w:val="28"/>
          <w:szCs w:val="28"/>
        </w:rPr>
        <w:t>Театральное творчество в сети Интернет</w:t>
      </w:r>
      <w:r>
        <w:rPr>
          <w:bCs/>
          <w:color w:val="auto"/>
          <w:sz w:val="28"/>
          <w:szCs w:val="28"/>
        </w:rPr>
        <w:t xml:space="preserve"> ........... ........ 11</w:t>
      </w:r>
      <w:r w:rsidRPr="008B7087">
        <w:rPr>
          <w:bCs/>
          <w:color w:val="auto"/>
          <w:sz w:val="28"/>
          <w:szCs w:val="28"/>
        </w:rPr>
        <w:t xml:space="preserve"> </w:t>
      </w:r>
    </w:p>
    <w:p w:rsidR="008B7087" w:rsidRPr="008B7087" w:rsidRDefault="008B7087" w:rsidP="00D80461">
      <w:pPr>
        <w:pStyle w:val="Default"/>
        <w:spacing w:line="360" w:lineRule="auto"/>
        <w:rPr>
          <w:bCs/>
          <w:color w:val="auto"/>
          <w:sz w:val="28"/>
          <w:szCs w:val="28"/>
        </w:rPr>
      </w:pPr>
      <w:r w:rsidRPr="008B7087">
        <w:rPr>
          <w:bCs/>
          <w:color w:val="auto"/>
          <w:sz w:val="28"/>
          <w:szCs w:val="28"/>
        </w:rPr>
        <w:t>Подготовка афиши к мероприятию</w:t>
      </w:r>
      <w:r>
        <w:rPr>
          <w:bCs/>
          <w:color w:val="auto"/>
          <w:sz w:val="28"/>
          <w:szCs w:val="28"/>
        </w:rPr>
        <w:t xml:space="preserve"> .............................. 14</w:t>
      </w:r>
      <w:r w:rsidRPr="008B7087">
        <w:rPr>
          <w:bCs/>
          <w:color w:val="auto"/>
          <w:sz w:val="28"/>
          <w:szCs w:val="28"/>
        </w:rPr>
        <w:t xml:space="preserve"> </w:t>
      </w:r>
    </w:p>
    <w:p w:rsidR="008B7087" w:rsidRPr="008B7087" w:rsidRDefault="008B7087" w:rsidP="00D80461">
      <w:pPr>
        <w:pStyle w:val="Default"/>
        <w:spacing w:line="360" w:lineRule="auto"/>
        <w:rPr>
          <w:bCs/>
          <w:color w:val="auto"/>
          <w:sz w:val="28"/>
          <w:szCs w:val="28"/>
        </w:rPr>
      </w:pPr>
      <w:r w:rsidRPr="008B7087">
        <w:rPr>
          <w:bCs/>
          <w:color w:val="auto"/>
          <w:sz w:val="28"/>
          <w:szCs w:val="28"/>
        </w:rPr>
        <w:t xml:space="preserve">Театры </w:t>
      </w:r>
      <w:r>
        <w:rPr>
          <w:bCs/>
          <w:color w:val="auto"/>
          <w:sz w:val="28"/>
          <w:szCs w:val="28"/>
        </w:rPr>
        <w:t>Белгородской</w:t>
      </w:r>
      <w:r w:rsidRPr="008B7087">
        <w:rPr>
          <w:bCs/>
          <w:color w:val="auto"/>
          <w:sz w:val="28"/>
          <w:szCs w:val="28"/>
        </w:rPr>
        <w:t xml:space="preserve"> области ...............................</w:t>
      </w:r>
      <w:r>
        <w:rPr>
          <w:bCs/>
          <w:color w:val="auto"/>
          <w:sz w:val="28"/>
          <w:szCs w:val="28"/>
        </w:rPr>
        <w:t>....... 20</w:t>
      </w:r>
      <w:r w:rsidRPr="008B7087">
        <w:rPr>
          <w:bCs/>
          <w:color w:val="auto"/>
          <w:sz w:val="28"/>
          <w:szCs w:val="28"/>
        </w:rPr>
        <w:t xml:space="preserve"> </w:t>
      </w:r>
    </w:p>
    <w:p w:rsidR="008B7087" w:rsidRPr="008B7087" w:rsidRDefault="008B7087" w:rsidP="00D80461">
      <w:pPr>
        <w:pStyle w:val="Default"/>
        <w:spacing w:line="360" w:lineRule="auto"/>
        <w:rPr>
          <w:bCs/>
          <w:color w:val="auto"/>
          <w:sz w:val="28"/>
          <w:szCs w:val="28"/>
        </w:rPr>
      </w:pPr>
      <w:r w:rsidRPr="008B7087">
        <w:rPr>
          <w:bCs/>
          <w:color w:val="auto"/>
          <w:sz w:val="28"/>
          <w:szCs w:val="28"/>
        </w:rPr>
        <w:t>Вопросы к театральной викторине ....................</w:t>
      </w:r>
      <w:r w:rsidR="00D80461">
        <w:rPr>
          <w:bCs/>
          <w:color w:val="auto"/>
          <w:sz w:val="28"/>
          <w:szCs w:val="28"/>
        </w:rPr>
        <w:t>........... 22</w:t>
      </w:r>
      <w:r w:rsidRPr="008B7087">
        <w:rPr>
          <w:bCs/>
          <w:color w:val="auto"/>
          <w:sz w:val="28"/>
          <w:szCs w:val="28"/>
        </w:rPr>
        <w:t xml:space="preserve"> </w:t>
      </w:r>
    </w:p>
    <w:p w:rsidR="008B7087" w:rsidRPr="002C0428" w:rsidRDefault="008B7087" w:rsidP="00D80461">
      <w:pPr>
        <w:pStyle w:val="Default"/>
        <w:spacing w:line="360" w:lineRule="auto"/>
        <w:jc w:val="both"/>
        <w:rPr>
          <w:bCs/>
          <w:color w:val="auto"/>
          <w:sz w:val="28"/>
          <w:szCs w:val="28"/>
        </w:rPr>
      </w:pPr>
      <w:r w:rsidRPr="008B7087">
        <w:rPr>
          <w:bCs/>
          <w:color w:val="auto"/>
          <w:sz w:val="28"/>
          <w:szCs w:val="28"/>
        </w:rPr>
        <w:t>Рекомендуемая литература ...............................</w:t>
      </w:r>
      <w:r w:rsidR="00D80461">
        <w:rPr>
          <w:bCs/>
          <w:color w:val="auto"/>
          <w:sz w:val="28"/>
          <w:szCs w:val="28"/>
        </w:rPr>
        <w:t>....... 24</w:t>
      </w:r>
    </w:p>
    <w:p w:rsidR="008B7087" w:rsidRPr="002C0428" w:rsidRDefault="008B7087" w:rsidP="00D80461">
      <w:pPr>
        <w:pStyle w:val="Default"/>
        <w:spacing w:line="360" w:lineRule="auto"/>
        <w:jc w:val="both"/>
        <w:rPr>
          <w:bCs/>
          <w:color w:val="auto"/>
          <w:sz w:val="28"/>
          <w:szCs w:val="28"/>
        </w:rPr>
      </w:pPr>
    </w:p>
    <w:p w:rsidR="008B7087" w:rsidRPr="002C0428" w:rsidRDefault="008B7087" w:rsidP="008B7087">
      <w:pPr>
        <w:pStyle w:val="Default"/>
        <w:jc w:val="both"/>
        <w:rPr>
          <w:bCs/>
          <w:color w:val="auto"/>
          <w:sz w:val="28"/>
          <w:szCs w:val="28"/>
        </w:rPr>
      </w:pPr>
    </w:p>
    <w:p w:rsidR="008B7087" w:rsidRPr="002C0428" w:rsidRDefault="008B7087" w:rsidP="008B7087">
      <w:pPr>
        <w:pStyle w:val="Default"/>
        <w:jc w:val="both"/>
        <w:rPr>
          <w:bCs/>
          <w:color w:val="auto"/>
          <w:sz w:val="28"/>
          <w:szCs w:val="28"/>
        </w:rPr>
      </w:pPr>
    </w:p>
    <w:p w:rsidR="008B7087" w:rsidRPr="002C0428" w:rsidRDefault="008B7087" w:rsidP="008B7087">
      <w:pPr>
        <w:pStyle w:val="Default"/>
        <w:jc w:val="both"/>
        <w:rPr>
          <w:bCs/>
          <w:color w:val="auto"/>
          <w:sz w:val="28"/>
          <w:szCs w:val="28"/>
        </w:rPr>
      </w:pPr>
    </w:p>
    <w:p w:rsidR="008B7087" w:rsidRDefault="008B7087" w:rsidP="008B7087">
      <w:pPr>
        <w:pStyle w:val="Default"/>
        <w:jc w:val="both"/>
        <w:rPr>
          <w:bCs/>
          <w:color w:val="auto"/>
          <w:sz w:val="28"/>
          <w:szCs w:val="28"/>
        </w:rPr>
      </w:pPr>
    </w:p>
    <w:p w:rsidR="00D80461" w:rsidRDefault="00D80461" w:rsidP="008B7087">
      <w:pPr>
        <w:pStyle w:val="Default"/>
        <w:jc w:val="both"/>
        <w:rPr>
          <w:bCs/>
          <w:color w:val="auto"/>
          <w:sz w:val="28"/>
          <w:szCs w:val="28"/>
        </w:rPr>
      </w:pPr>
    </w:p>
    <w:p w:rsidR="00D80461" w:rsidRDefault="00D80461" w:rsidP="008B7087">
      <w:pPr>
        <w:pStyle w:val="Default"/>
        <w:jc w:val="both"/>
        <w:rPr>
          <w:bCs/>
          <w:color w:val="auto"/>
          <w:sz w:val="28"/>
          <w:szCs w:val="28"/>
        </w:rPr>
      </w:pPr>
    </w:p>
    <w:p w:rsidR="00D80461" w:rsidRDefault="00D80461" w:rsidP="008B7087">
      <w:pPr>
        <w:pStyle w:val="Default"/>
        <w:jc w:val="both"/>
        <w:rPr>
          <w:bCs/>
          <w:color w:val="auto"/>
          <w:sz w:val="28"/>
          <w:szCs w:val="28"/>
        </w:rPr>
      </w:pPr>
    </w:p>
    <w:p w:rsidR="00D80461" w:rsidRDefault="00D80461" w:rsidP="008B7087">
      <w:pPr>
        <w:pStyle w:val="Default"/>
        <w:jc w:val="both"/>
        <w:rPr>
          <w:bCs/>
          <w:color w:val="auto"/>
          <w:sz w:val="28"/>
          <w:szCs w:val="28"/>
        </w:rPr>
      </w:pPr>
    </w:p>
    <w:p w:rsidR="00D80461" w:rsidRDefault="00D80461" w:rsidP="008B7087">
      <w:pPr>
        <w:pStyle w:val="Default"/>
        <w:jc w:val="both"/>
        <w:rPr>
          <w:bCs/>
          <w:color w:val="auto"/>
          <w:sz w:val="28"/>
          <w:szCs w:val="28"/>
        </w:rPr>
      </w:pPr>
    </w:p>
    <w:p w:rsidR="00D80461" w:rsidRDefault="00D80461" w:rsidP="008B7087">
      <w:pPr>
        <w:pStyle w:val="Default"/>
        <w:jc w:val="both"/>
        <w:rPr>
          <w:bCs/>
          <w:color w:val="auto"/>
          <w:sz w:val="28"/>
          <w:szCs w:val="28"/>
        </w:rPr>
      </w:pPr>
    </w:p>
    <w:p w:rsidR="00D80461" w:rsidRDefault="00D80461" w:rsidP="008B7087">
      <w:pPr>
        <w:pStyle w:val="Default"/>
        <w:jc w:val="both"/>
        <w:rPr>
          <w:bCs/>
          <w:color w:val="auto"/>
          <w:sz w:val="28"/>
          <w:szCs w:val="28"/>
        </w:rPr>
      </w:pPr>
    </w:p>
    <w:p w:rsidR="00D80461" w:rsidRPr="00D80461" w:rsidRDefault="00D80461" w:rsidP="008B7087">
      <w:pPr>
        <w:pStyle w:val="Default"/>
        <w:jc w:val="both"/>
        <w:rPr>
          <w:bCs/>
          <w:color w:val="auto"/>
          <w:sz w:val="28"/>
          <w:szCs w:val="28"/>
        </w:rPr>
      </w:pPr>
    </w:p>
    <w:p w:rsidR="008B7087" w:rsidRPr="008B7087" w:rsidRDefault="008B7087" w:rsidP="008B7087">
      <w:pPr>
        <w:spacing w:after="0" w:line="240" w:lineRule="auto"/>
        <w:ind w:firstLine="709"/>
        <w:rPr>
          <w:rFonts w:ascii="Arial" w:eastAsia="Times New Roman" w:hAnsi="Arial" w:cs="Arial"/>
          <w:color w:val="33404F"/>
          <w:sz w:val="24"/>
          <w:szCs w:val="24"/>
          <w:lang w:eastAsia="ru-RU"/>
        </w:rPr>
      </w:pPr>
    </w:p>
    <w:p w:rsidR="00BE4552" w:rsidRPr="00BE4552" w:rsidRDefault="00BE4552" w:rsidP="008B7087">
      <w:pPr>
        <w:pStyle w:val="aa"/>
        <w:spacing w:after="0" w:line="240" w:lineRule="auto"/>
        <w:rPr>
          <w:rFonts w:ascii="Times New Roman" w:hAnsi="Times New Roman" w:cs="Times New Roman"/>
          <w:bCs/>
          <w:sz w:val="28"/>
          <w:szCs w:val="28"/>
        </w:rPr>
      </w:pPr>
    </w:p>
    <w:p w:rsidR="00BE4552" w:rsidRPr="008B7087" w:rsidRDefault="008B7087" w:rsidP="008B70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ДЛЯ ЗАМЕТОК</w:t>
      </w:r>
    </w:p>
    <w:p w:rsidR="00BE4552" w:rsidRPr="00BE4552" w:rsidRDefault="00BE4552" w:rsidP="00BE4552">
      <w:pPr>
        <w:spacing w:after="0" w:line="240" w:lineRule="auto"/>
        <w:rPr>
          <w:rFonts w:ascii="Times New Roman" w:hAnsi="Times New Roman" w:cs="Times New Roman"/>
          <w:b/>
          <w:bCs/>
          <w:sz w:val="28"/>
          <w:szCs w:val="28"/>
        </w:rPr>
      </w:pPr>
    </w:p>
    <w:sectPr w:rsidR="00BE4552" w:rsidRPr="00BE4552" w:rsidSect="00787B63">
      <w:footerReference w:type="default" r:id="rId30"/>
      <w:pgSz w:w="8419" w:h="11906" w:orient="landscape"/>
      <w:pgMar w:top="1134" w:right="851" w:bottom="113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EAF" w:rsidRDefault="00196EAF" w:rsidP="00F50624">
      <w:pPr>
        <w:spacing w:after="0" w:line="240" w:lineRule="auto"/>
      </w:pPr>
      <w:r>
        <w:separator/>
      </w:r>
    </w:p>
  </w:endnote>
  <w:endnote w:type="continuationSeparator" w:id="0">
    <w:p w:rsidR="00196EAF" w:rsidRDefault="00196EAF" w:rsidP="00F506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9017"/>
      <w:docPartObj>
        <w:docPartGallery w:val="Page Numbers (Bottom of Page)"/>
        <w:docPartUnique/>
      </w:docPartObj>
    </w:sdtPr>
    <w:sdtContent>
      <w:p w:rsidR="008B7087" w:rsidRDefault="00697B9C">
        <w:pPr>
          <w:pStyle w:val="a7"/>
          <w:jc w:val="right"/>
        </w:pPr>
        <w:fldSimple w:instr=" PAGE   \* MERGEFORMAT ">
          <w:r w:rsidR="0097714D">
            <w:rPr>
              <w:noProof/>
            </w:rPr>
            <w:t>6</w:t>
          </w:r>
        </w:fldSimple>
      </w:p>
    </w:sdtContent>
  </w:sdt>
  <w:p w:rsidR="008B7087" w:rsidRDefault="008B708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EAF" w:rsidRDefault="00196EAF" w:rsidP="00F50624">
      <w:pPr>
        <w:spacing w:after="0" w:line="240" w:lineRule="auto"/>
      </w:pPr>
      <w:r>
        <w:separator/>
      </w:r>
    </w:p>
  </w:footnote>
  <w:footnote w:type="continuationSeparator" w:id="0">
    <w:p w:rsidR="00196EAF" w:rsidRDefault="00196EAF" w:rsidP="00F506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EA6782"/>
    <w:multiLevelType w:val="hybridMultilevel"/>
    <w:tmpl w:val="696847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E3431B6"/>
    <w:multiLevelType w:val="multilevel"/>
    <w:tmpl w:val="B6C2C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464BF4"/>
    <w:multiLevelType w:val="multilevel"/>
    <w:tmpl w:val="3936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1F211E"/>
    <w:multiLevelType w:val="multilevel"/>
    <w:tmpl w:val="6914A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CCC7314"/>
    <w:multiLevelType w:val="hybridMultilevel"/>
    <w:tmpl w:val="F8A435EC"/>
    <w:lvl w:ilvl="0" w:tplc="E92613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bookFoldPrinting/>
  <w:drawingGridHorizontalSpacing w:val="110"/>
  <w:displayHorizontalDrawingGridEvery w:val="2"/>
  <w:characterSpacingControl w:val="doNotCompress"/>
  <w:footnotePr>
    <w:footnote w:id="-1"/>
    <w:footnote w:id="0"/>
  </w:footnotePr>
  <w:endnotePr>
    <w:endnote w:id="-1"/>
    <w:endnote w:id="0"/>
  </w:endnotePr>
  <w:compat/>
  <w:rsids>
    <w:rsidRoot w:val="00F50624"/>
    <w:rsid w:val="00196EAF"/>
    <w:rsid w:val="001E4703"/>
    <w:rsid w:val="00263482"/>
    <w:rsid w:val="002C0428"/>
    <w:rsid w:val="00327B70"/>
    <w:rsid w:val="00415A05"/>
    <w:rsid w:val="005D2EA7"/>
    <w:rsid w:val="00697B9C"/>
    <w:rsid w:val="00787B63"/>
    <w:rsid w:val="008B7087"/>
    <w:rsid w:val="009704A8"/>
    <w:rsid w:val="0097714D"/>
    <w:rsid w:val="00BE4552"/>
    <w:rsid w:val="00C71CA6"/>
    <w:rsid w:val="00C732AA"/>
    <w:rsid w:val="00D80461"/>
    <w:rsid w:val="00E45E25"/>
    <w:rsid w:val="00EB629D"/>
    <w:rsid w:val="00EF60CD"/>
    <w:rsid w:val="00F506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482"/>
  </w:style>
  <w:style w:type="paragraph" w:styleId="1">
    <w:name w:val="heading 1"/>
    <w:basedOn w:val="a"/>
    <w:link w:val="10"/>
    <w:uiPriority w:val="9"/>
    <w:qFormat/>
    <w:rsid w:val="00BE45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50624"/>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F506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0624"/>
    <w:rPr>
      <w:rFonts w:ascii="Tahoma" w:hAnsi="Tahoma" w:cs="Tahoma"/>
      <w:sz w:val="16"/>
      <w:szCs w:val="16"/>
    </w:rPr>
  </w:style>
  <w:style w:type="paragraph" w:styleId="a5">
    <w:name w:val="header"/>
    <w:basedOn w:val="a"/>
    <w:link w:val="a6"/>
    <w:uiPriority w:val="99"/>
    <w:semiHidden/>
    <w:unhideWhenUsed/>
    <w:rsid w:val="00F50624"/>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50624"/>
  </w:style>
  <w:style w:type="paragraph" w:styleId="a7">
    <w:name w:val="footer"/>
    <w:basedOn w:val="a"/>
    <w:link w:val="a8"/>
    <w:uiPriority w:val="99"/>
    <w:unhideWhenUsed/>
    <w:rsid w:val="00F5062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50624"/>
  </w:style>
  <w:style w:type="character" w:styleId="a9">
    <w:name w:val="Hyperlink"/>
    <w:basedOn w:val="a0"/>
    <w:uiPriority w:val="99"/>
    <w:unhideWhenUsed/>
    <w:rsid w:val="00787B63"/>
    <w:rPr>
      <w:color w:val="0000FF" w:themeColor="hyperlink"/>
      <w:u w:val="single"/>
    </w:rPr>
  </w:style>
  <w:style w:type="paragraph" w:styleId="aa">
    <w:name w:val="List Paragraph"/>
    <w:basedOn w:val="a"/>
    <w:uiPriority w:val="34"/>
    <w:qFormat/>
    <w:rsid w:val="00E45E25"/>
    <w:pPr>
      <w:ind w:left="720"/>
      <w:contextualSpacing/>
    </w:pPr>
  </w:style>
  <w:style w:type="character" w:styleId="ab">
    <w:name w:val="Strong"/>
    <w:basedOn w:val="a0"/>
    <w:uiPriority w:val="22"/>
    <w:qFormat/>
    <w:rsid w:val="00E45E25"/>
    <w:rPr>
      <w:b/>
      <w:bCs/>
    </w:rPr>
  </w:style>
  <w:style w:type="character" w:customStyle="1" w:styleId="contact-street">
    <w:name w:val="contact-street"/>
    <w:basedOn w:val="a0"/>
    <w:rsid w:val="00EF60CD"/>
  </w:style>
  <w:style w:type="character" w:customStyle="1" w:styleId="contact-suburb">
    <w:name w:val="contact-suburb"/>
    <w:basedOn w:val="a0"/>
    <w:rsid w:val="00EF60CD"/>
  </w:style>
  <w:style w:type="character" w:customStyle="1" w:styleId="contact-postcode">
    <w:name w:val="contact-postcode"/>
    <w:basedOn w:val="a0"/>
    <w:rsid w:val="00EF60CD"/>
  </w:style>
  <w:style w:type="character" w:customStyle="1" w:styleId="company-informationphone">
    <w:name w:val="company-information__phone"/>
    <w:basedOn w:val="a0"/>
    <w:rsid w:val="00EF60CD"/>
  </w:style>
  <w:style w:type="character" w:customStyle="1" w:styleId="10">
    <w:name w:val="Заголовок 1 Знак"/>
    <w:basedOn w:val="a0"/>
    <w:link w:val="1"/>
    <w:uiPriority w:val="9"/>
    <w:rsid w:val="00BE4552"/>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191310606">
      <w:bodyDiv w:val="1"/>
      <w:marLeft w:val="0"/>
      <w:marRight w:val="0"/>
      <w:marTop w:val="0"/>
      <w:marBottom w:val="0"/>
      <w:divBdr>
        <w:top w:val="none" w:sz="0" w:space="0" w:color="auto"/>
        <w:left w:val="none" w:sz="0" w:space="0" w:color="auto"/>
        <w:bottom w:val="none" w:sz="0" w:space="0" w:color="auto"/>
        <w:right w:val="none" w:sz="0" w:space="0" w:color="auto"/>
      </w:divBdr>
    </w:div>
    <w:div w:id="1544441578">
      <w:bodyDiv w:val="1"/>
      <w:marLeft w:val="0"/>
      <w:marRight w:val="0"/>
      <w:marTop w:val="0"/>
      <w:marBottom w:val="0"/>
      <w:divBdr>
        <w:top w:val="none" w:sz="0" w:space="0" w:color="auto"/>
        <w:left w:val="none" w:sz="0" w:space="0" w:color="auto"/>
        <w:bottom w:val="none" w:sz="0" w:space="0" w:color="auto"/>
        <w:right w:val="none" w:sz="0" w:space="0" w:color="auto"/>
      </w:divBdr>
    </w:div>
    <w:div w:id="1751342865">
      <w:bodyDiv w:val="1"/>
      <w:marLeft w:val="0"/>
      <w:marRight w:val="0"/>
      <w:marTop w:val="0"/>
      <w:marBottom w:val="0"/>
      <w:divBdr>
        <w:top w:val="none" w:sz="0" w:space="0" w:color="auto"/>
        <w:left w:val="none" w:sz="0" w:space="0" w:color="auto"/>
        <w:bottom w:val="none" w:sz="0" w:space="0" w:color="auto"/>
        <w:right w:val="none" w:sz="0" w:space="0" w:color="auto"/>
      </w:divBdr>
    </w:div>
    <w:div w:id="20820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hyperlink" Target="mailto:belfilarm31@yandex.ru" TargetMode="External"/><Relationship Id="rId26" Type="http://schemas.openxmlformats.org/officeDocument/2006/relationships/hyperlink" Target="mailto:gtdm@yandex.ru" TargetMode="External"/><Relationship Id="rId3" Type="http://schemas.openxmlformats.org/officeDocument/2006/relationships/settings" Target="settings.xml"/><Relationship Id="rId21" Type="http://schemas.openxmlformats.org/officeDocument/2006/relationships/hyperlink" Target="http://beltheatre.ru/" TargetMode="External"/><Relationship Id="rId7" Type="http://schemas.openxmlformats.org/officeDocument/2006/relationships/image" Target="media/image1.jpeg"/><Relationship Id="rId12" Type="http://schemas.openxmlformats.org/officeDocument/2006/relationships/hyperlink" Target="https://www.youtube.com/channel/UC_M43KZtRvjgTewsFbIMKUQ" TargetMode="External"/><Relationship Id="rId17" Type="http://schemas.openxmlformats.org/officeDocument/2006/relationships/image" Target="media/image8.emf"/><Relationship Id="rId25" Type="http://schemas.openxmlformats.org/officeDocument/2006/relationships/hyperlink" Target="http://bgtk.org/" TargetMode="Externa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yperlink" Target="mailto:beltheatre@mail.ru" TargetMode="External"/><Relationship Id="rId29" Type="http://schemas.openxmlformats.org/officeDocument/2006/relationships/hyperlink" Target="http://teatroskol.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user/Pushkinteatr/feed" TargetMode="External"/><Relationship Id="rId24" Type="http://schemas.openxmlformats.org/officeDocument/2006/relationships/hyperlink" Target="mailto:gykbgtk@org.ru"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www.beldmt.ru" TargetMode="External"/><Relationship Id="rId28" Type="http://schemas.openxmlformats.org/officeDocument/2006/relationships/hyperlink" Target="mailto:oskolteatr@mail.ru" TargetMode="External"/><Relationship Id="rId10" Type="http://schemas.openxmlformats.org/officeDocument/2006/relationships/hyperlink" Target="https://www.culture.ru/theaters/performances" TargetMode="External"/><Relationship Id="rId19" Type="http://schemas.openxmlformats.org/officeDocument/2006/relationships/hyperlink" Target="http://www.belgf.r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emf"/><Relationship Id="rId22" Type="http://schemas.openxmlformats.org/officeDocument/2006/relationships/hyperlink" Target="mailto:beldmt@yandex.ru" TargetMode="External"/><Relationship Id="rId27" Type="http://schemas.openxmlformats.org/officeDocument/2006/relationships/hyperlink" Target="http://gtdm.ru/"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28</Pages>
  <Words>3197</Words>
  <Characters>18227</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2018-11-15T12:00:00Z</dcterms:created>
  <dcterms:modified xsi:type="dcterms:W3CDTF">2019-01-29T11:40:00Z</dcterms:modified>
</cp:coreProperties>
</file>