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22" w:rsidRPr="00C14E0F" w:rsidRDefault="00A33D22" w:rsidP="00A33D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>40.</w:t>
      </w:r>
      <w:r w:rsidRPr="00C14E0F">
        <w:rPr>
          <w:rFonts w:ascii="TimesNewRomanPSMT" w:hAnsi="TimesNewRomanPSMT" w:cs="TimesNewRomanPSMT"/>
          <w:b/>
          <w:szCs w:val="24"/>
          <w:lang w:val="ru-RU" w:bidi="ar-SA"/>
        </w:rPr>
        <w:t xml:space="preserve"> </w:t>
      </w:r>
      <w:proofErr w:type="spellStart"/>
      <w:r w:rsidRPr="00C14E0F">
        <w:rPr>
          <w:rFonts w:ascii="TimesNewRomanPSMT" w:hAnsi="TimesNewRomanPSMT" w:cs="TimesNewRomanPSMT"/>
          <w:b/>
          <w:szCs w:val="24"/>
          <w:lang w:val="ru-RU" w:bidi="ar-SA"/>
        </w:rPr>
        <w:t>Бутенко</w:t>
      </w:r>
      <w:proofErr w:type="spellEnd"/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, Е. 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Читайте, мир познавайте! </w:t>
      </w:r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/Е. </w:t>
      </w:r>
      <w:proofErr w:type="spellStart"/>
      <w:r w:rsidRPr="00C14E0F">
        <w:rPr>
          <w:rFonts w:eastAsia="Times New Roman"/>
          <w:b/>
          <w:spacing w:val="-2"/>
          <w:sz w:val="28"/>
          <w:szCs w:val="28"/>
          <w:lang w:val="ru-RU"/>
        </w:rPr>
        <w:t>Бутенко</w:t>
      </w:r>
      <w:proofErr w:type="spellEnd"/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 // Заря.-2018.-.21 авг.</w:t>
      </w:r>
    </w:p>
    <w:p w:rsidR="00A33D22" w:rsidRPr="00C14E0F" w:rsidRDefault="00A33D22" w:rsidP="00A33D22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Cs w:val="24"/>
          <w:lang w:val="ru-RU" w:bidi="ar-SA"/>
        </w:rPr>
      </w:pPr>
    </w:p>
    <w:p w:rsidR="00A33D22" w:rsidRPr="00C14E0F" w:rsidRDefault="00A33D22" w:rsidP="00A33D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</w:pPr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>Региональная книжная серия «Библиотека белгородской семьи», издание которой началось несколько лет назад при поддержке губернатора и правительства области, расширяет формат. Её цель — сохранение и приумножение исторического, культурного, духовного и природного наследия Белгородского края.</w:t>
      </w:r>
    </w:p>
    <w:p w:rsidR="00A33D22" w:rsidRPr="00C14E0F" w:rsidRDefault="00A33D22" w:rsidP="00A33D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</w:pPr>
    </w:p>
    <w:p w:rsidR="00A33D22" w:rsidRPr="00C14E0F" w:rsidRDefault="00A33D22" w:rsidP="00A33D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Один из томов издатели превратили в самостоятельный проект — серию научно-популярных книг «Знаменитые земляки». Сейчас это пока двадцать книг, каждая из которых рассказывает об уроженцах и жителях Белгородской области. Известность этих людей выходит за пределы малой родины: Михаил Семёнович Щепкин — великий русский актёр, Николай Фёдорович Ватутин — выдающийся полководец, Герой Советского Союза, святитель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Иоасаф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— епископ Белгородский и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Обоянский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, Николай Иванович Рыжков — крупный государственный деятель, премьер-министр СССР времён перестройки, почётный гражданин Белгородской области, Александр Васильевич Никитенко — историк литературы, профессор Санкт-Петербургского университета, академик. Василий Яковлевич Горин — дважды Герой Социалистического труда, заслуженный работник сельского хозяйства Российской Федерации, почётный гражданин Белгородской области, Зинаида Евгеньевна Серебрякова — одна из самых известных женщин-живописцев ХХ века, Василий Яковлевич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Ерошенко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— писатель-символист, Евгений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Никанорович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Павловский — врач, исследователь, учёный энциклопедист, Владимир Григорьевич Шухов — инженер, изобретатель, архитектор и еще десять выдающихся земляков. Написанные доступным языком, богато иллюстрированные книги аккумулируют большой пласт информации, собранной учеными, писателями, краеведами, рассказывают не о датах, фактах и событиях, а о судьбах их героев. При создании книг использовались уникальные архивные материалы, авторские фотографии </w:t>
      </w:r>
      <w:r w:rsidRPr="00C14E0F">
        <w:rPr>
          <w:rFonts w:ascii="CenturyGothic-BoldItalic" w:hAnsi="CenturyGothic-BoldItalic" w:cs="CenturyGothic-BoldItalic"/>
          <w:szCs w:val="24"/>
          <w:lang w:val="ru-RU" w:bidi="ar-SA"/>
        </w:rPr>
        <w:t xml:space="preserve">  и иллюстрации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. Данные издания — прекрасное подспорье для учителей и школьников, причём, не только на уроках краеведения, но и истории, литературы, географии, биологии, искусствознания, основ православной культуры. Серия книг «Знаменитые земляки» поступила в фонды всех библиотек Алексеевки и сёл района. Чтобы ознакомиться с ней, приходите к нам и читайте!  </w:t>
      </w:r>
    </w:p>
    <w:p w:rsidR="00A33D22" w:rsidRPr="00C14E0F" w:rsidRDefault="00A33D22" w:rsidP="00A33D22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b/>
          <w:szCs w:val="24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 xml:space="preserve">Е. БУТЕНКО, </w:t>
      </w:r>
      <w:r w:rsidRPr="00C14E0F">
        <w:rPr>
          <w:rFonts w:ascii="TimesNewRomanPSMT" w:hAnsi="TimesNewRomanPSMT" w:cs="TimesNewRomanPSMT"/>
          <w:b/>
          <w:szCs w:val="24"/>
          <w:lang w:val="ru-RU" w:bidi="ar-SA"/>
        </w:rPr>
        <w:t>заведующая отделом</w:t>
      </w: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b/>
          <w:szCs w:val="24"/>
          <w:lang w:val="ru-RU" w:bidi="ar-SA"/>
        </w:rPr>
        <w:t>организации</w:t>
      </w: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b/>
          <w:szCs w:val="24"/>
          <w:lang w:val="ru-RU" w:bidi="ar-SA"/>
        </w:rPr>
        <w:t>и использования единого фонда и МБА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b/>
          <w:szCs w:val="24"/>
          <w:lang w:val="ru-RU" w:bidi="ar-SA"/>
        </w:rPr>
        <w:t>центральной районной библиотеки.</w:t>
      </w:r>
    </w:p>
    <w:p w:rsidR="000E0662" w:rsidRPr="00A33D22" w:rsidRDefault="00A33D22">
      <w:pPr>
        <w:rPr>
          <w:lang w:val="ru-RU"/>
        </w:rPr>
      </w:pPr>
    </w:p>
    <w:sectPr w:rsidR="000E0662" w:rsidRPr="00A33D2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D22"/>
    <w:rsid w:val="00251D8B"/>
    <w:rsid w:val="0039798F"/>
    <w:rsid w:val="00645999"/>
    <w:rsid w:val="008412CE"/>
    <w:rsid w:val="00982D4D"/>
    <w:rsid w:val="00A04768"/>
    <w:rsid w:val="00A24039"/>
    <w:rsid w:val="00A33D22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2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2019-01-16T08:54:00Z</dcterms:created>
  <dcterms:modified xsi:type="dcterms:W3CDTF">2019-01-16T08:54:00Z</dcterms:modified>
</cp:coreProperties>
</file>