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EE" w:rsidRPr="00C14E0F" w:rsidRDefault="003322EE" w:rsidP="003322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29. Исакова, О. Встреча с юристом /О. Исакова //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Заря.- 2018. -5 июня.</w:t>
      </w:r>
    </w:p>
    <w:p w:rsidR="003322EE" w:rsidRPr="00C14E0F" w:rsidRDefault="003322EE" w:rsidP="003322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3322EE" w:rsidRPr="00C14E0F" w:rsidRDefault="003322EE" w:rsidP="003322E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>Встреча с юристом</w:t>
      </w:r>
    </w:p>
    <w:p w:rsidR="003322EE" w:rsidRPr="00C14E0F" w:rsidRDefault="003322EE" w:rsidP="003322EE">
      <w:pPr>
        <w:shd w:val="clear" w:color="auto" w:fill="FFFFFF"/>
        <w:tabs>
          <w:tab w:val="left" w:pos="1781"/>
        </w:tabs>
        <w:spacing w:before="12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ab/>
        <w:t xml:space="preserve">Сотрудники центра социально-правовой информации устроили встречу студентов Алексеевского колледжа с преподавателем права с многолетним стажем, практикующим юристом Алексеем Владимировичем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Клименко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>. Гость рассказал ребятам о юридическом значении таких понятий как «правоспособность» и «дееспособность», о правах, обязанностях и ответственности несовершеннолетних, привёл примеры из своей трудовой деятельности. Не обошлось без игр. Сту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softHyphen/>
        <w:t>денты вставляли пропущенные слова в изречения и афоризмы о праве известных людей, отвечали, к какому из четырёх видов юридической ответственности (гражданско-правовой, уголовной, дисциплинарной или административной) относится описанный в задании случай.</w:t>
      </w:r>
    </w:p>
    <w:p w:rsidR="003322EE" w:rsidRPr="00C14E0F" w:rsidRDefault="003322EE" w:rsidP="003322EE">
      <w:pPr>
        <w:shd w:val="clear" w:color="auto" w:fill="FFFFFF"/>
        <w:spacing w:before="142" w:line="240" w:lineRule="auto"/>
        <w:ind w:left="965"/>
        <w:jc w:val="right"/>
        <w:rPr>
          <w:rFonts w:ascii="TimesNewRomanPSMT" w:hAnsi="TimesNewRomanPSMT" w:cs="TimesNewRomanPSMT"/>
          <w:b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>О. ИСАКОВА, заведующая центром социально-правовой информации.</w:t>
      </w:r>
    </w:p>
    <w:p w:rsidR="000E0662" w:rsidRPr="003322EE" w:rsidRDefault="003322EE">
      <w:pPr>
        <w:rPr>
          <w:lang w:val="ru-RU"/>
        </w:rPr>
      </w:pPr>
    </w:p>
    <w:sectPr w:rsidR="000E0662" w:rsidRPr="003322EE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EE"/>
    <w:rsid w:val="00251D8B"/>
    <w:rsid w:val="003322EE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2019-01-16T08:47:00Z</dcterms:created>
  <dcterms:modified xsi:type="dcterms:W3CDTF">2019-01-16T08:48:00Z</dcterms:modified>
</cp:coreProperties>
</file>